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方正小标宋简体" w:hAnsi="方正小标宋简体" w:eastAsia="方正小标宋简体" w:cs="方正小标宋简体"/>
          <w:sz w:val="40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4"/>
        </w:rPr>
        <w:t>南开大学用具、装具管理系统使用</w:t>
      </w:r>
      <w:r>
        <w:rPr>
          <w:rFonts w:ascii="方正小标宋简体" w:hAnsi="方正小标宋简体" w:eastAsia="方正小标宋简体" w:cs="方正小标宋简体"/>
          <w:sz w:val="40"/>
          <w:szCs w:val="44"/>
        </w:rPr>
        <w:t>指南</w:t>
      </w:r>
    </w:p>
    <w:p>
      <w:pPr>
        <w:spacing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（注：信息</w:t>
      </w:r>
      <w:r>
        <w:rPr>
          <w:rFonts w:ascii="仿宋" w:hAnsi="仿宋" w:eastAsia="仿宋" w:cs="仿宋"/>
          <w:sz w:val="32"/>
          <w:szCs w:val="32"/>
        </w:rPr>
        <w:t>来源</w:t>
      </w:r>
      <w:r>
        <w:rPr>
          <w:rFonts w:hint="eastAsia" w:ascii="仿宋" w:hAnsi="仿宋" w:eastAsia="仿宋" w:cs="仿宋"/>
          <w:sz w:val="32"/>
          <w:szCs w:val="32"/>
        </w:rPr>
        <w:t>指《南开大学</w:t>
      </w:r>
      <w:r>
        <w:rPr>
          <w:rFonts w:ascii="仿宋" w:hAnsi="仿宋" w:eastAsia="仿宋" w:cs="仿宋"/>
          <w:sz w:val="32"/>
          <w:szCs w:val="32"/>
        </w:rPr>
        <w:t>装具、用具管理暂行办法</w:t>
      </w:r>
      <w:r>
        <w:rPr>
          <w:rFonts w:hint="eastAsia" w:ascii="仿宋" w:hAnsi="仿宋" w:eastAsia="仿宋" w:cs="仿宋"/>
          <w:sz w:val="32"/>
          <w:szCs w:val="32"/>
        </w:rPr>
        <w:t>》）</w:t>
      </w:r>
    </w:p>
    <w:p>
      <w:pPr>
        <w:spacing w:line="360" w:lineRule="auto"/>
        <w:ind w:firstLine="640" w:firstLineChars="200"/>
        <w:rPr>
          <w:rFonts w:ascii="Times New Roman" w:hAnsi="Times New Roman" w:eastAsia="黑体" w:cs="Times New Roman"/>
          <w:sz w:val="32"/>
          <w:szCs w:val="30"/>
        </w:rPr>
      </w:pPr>
      <w:r>
        <w:rPr>
          <w:rFonts w:hint="eastAsia" w:ascii="Times New Roman" w:hAnsi="Times New Roman" w:eastAsia="黑体" w:cs="Times New Roman"/>
          <w:sz w:val="32"/>
          <w:szCs w:val="30"/>
        </w:rPr>
        <w:t>一</w:t>
      </w:r>
      <w:r>
        <w:rPr>
          <w:rFonts w:ascii="Times New Roman" w:hAnsi="Times New Roman" w:eastAsia="黑体" w:cs="Times New Roman"/>
          <w:sz w:val="32"/>
          <w:szCs w:val="30"/>
        </w:rPr>
        <w:t>、</w:t>
      </w:r>
      <w:r>
        <w:rPr>
          <w:rFonts w:hint="eastAsia" w:ascii="Times New Roman" w:hAnsi="Times New Roman" w:eastAsia="黑体" w:cs="Times New Roman"/>
          <w:sz w:val="32"/>
          <w:szCs w:val="30"/>
        </w:rPr>
        <w:t>用具装具</w:t>
      </w:r>
      <w:r>
        <w:rPr>
          <w:rFonts w:ascii="Times New Roman" w:hAnsi="Times New Roman" w:eastAsia="黑体" w:cs="Times New Roman"/>
          <w:sz w:val="32"/>
          <w:szCs w:val="30"/>
        </w:rPr>
        <w:t>明细</w:t>
      </w: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用具装具主要包括被服类</w:t>
      </w:r>
      <w:r>
        <w:rPr>
          <w:rFonts w:ascii="仿宋" w:hAnsi="仿宋" w:eastAsia="仿宋" w:cs="仿宋"/>
          <w:sz w:val="32"/>
          <w:szCs w:val="32"/>
        </w:rPr>
        <w:t>（被褥</w:t>
      </w:r>
      <w:r>
        <w:rPr>
          <w:rFonts w:hint="eastAsia" w:ascii="仿宋" w:hAnsi="仿宋" w:eastAsia="仿宋" w:cs="仿宋"/>
          <w:sz w:val="32"/>
          <w:szCs w:val="32"/>
        </w:rPr>
        <w:t>和</w:t>
      </w:r>
      <w:r>
        <w:rPr>
          <w:rFonts w:ascii="仿宋" w:hAnsi="仿宋" w:eastAsia="仿宋" w:cs="仿宋"/>
          <w:sz w:val="32"/>
          <w:szCs w:val="32"/>
        </w:rPr>
        <w:t>服装）、装具类、其他（</w:t>
      </w:r>
      <w:r>
        <w:rPr>
          <w:rFonts w:hint="eastAsia" w:ascii="仿宋" w:hAnsi="仿宋" w:eastAsia="仿宋" w:cs="仿宋"/>
          <w:sz w:val="32"/>
          <w:szCs w:val="32"/>
        </w:rPr>
        <w:t>梯类、</w:t>
      </w:r>
      <w:r>
        <w:rPr>
          <w:rFonts w:ascii="仿宋" w:hAnsi="仿宋" w:eastAsia="仿宋" w:cs="仿宋"/>
          <w:sz w:val="32"/>
          <w:szCs w:val="32"/>
        </w:rPr>
        <w:t>垃圾箱、小车、厨卫用具）</w:t>
      </w:r>
      <w:r>
        <w:rPr>
          <w:rFonts w:hint="eastAsia" w:ascii="仿宋" w:hAnsi="仿宋" w:eastAsia="仿宋" w:cs="仿宋"/>
          <w:sz w:val="32"/>
          <w:szCs w:val="32"/>
        </w:rPr>
        <w:t>等</w:t>
      </w:r>
      <w:r>
        <w:rPr>
          <w:rFonts w:ascii="仿宋" w:hAnsi="仿宋" w:eastAsia="仿宋" w:cs="仿宋"/>
          <w:sz w:val="32"/>
          <w:szCs w:val="32"/>
        </w:rPr>
        <w:t>，详情见</w:t>
      </w:r>
      <w:r>
        <w:rPr>
          <w:rFonts w:hint="eastAsia" w:ascii="仿宋" w:hAnsi="仿宋" w:eastAsia="仿宋" w:cs="仿宋"/>
          <w:b/>
          <w:sz w:val="32"/>
          <w:szCs w:val="32"/>
        </w:rPr>
        <w:t>《南开大学</w:t>
      </w:r>
      <w:r>
        <w:rPr>
          <w:rFonts w:ascii="仿宋" w:hAnsi="仿宋" w:eastAsia="仿宋" w:cs="仿宋"/>
          <w:b/>
          <w:sz w:val="32"/>
          <w:szCs w:val="32"/>
        </w:rPr>
        <w:t>用具、装具</w:t>
      </w:r>
      <w:r>
        <w:rPr>
          <w:rFonts w:hint="eastAsia" w:ascii="仿宋" w:hAnsi="仿宋" w:eastAsia="仿宋" w:cs="仿宋"/>
          <w:b/>
          <w:sz w:val="32"/>
          <w:szCs w:val="32"/>
        </w:rPr>
        <w:t>明细》</w:t>
      </w:r>
      <w:r>
        <w:rPr>
          <w:rFonts w:ascii="仿宋" w:hAnsi="仿宋" w:eastAsia="仿宋" w:cs="仿宋"/>
          <w:sz w:val="32"/>
          <w:szCs w:val="32"/>
        </w:rPr>
        <w:t>。</w:t>
      </w:r>
    </w:p>
    <w:p>
      <w:pPr>
        <w:spacing w:line="360" w:lineRule="auto"/>
        <w:ind w:firstLine="640" w:firstLineChars="200"/>
        <w:rPr>
          <w:rFonts w:ascii="Times New Roman" w:hAnsi="Times New Roman" w:eastAsia="黑体" w:cs="Times New Roman"/>
          <w:sz w:val="32"/>
          <w:szCs w:val="30"/>
        </w:rPr>
      </w:pPr>
      <w:r>
        <w:rPr>
          <w:rFonts w:hint="eastAsia" w:ascii="Times New Roman" w:hAnsi="Times New Roman" w:eastAsia="黑体" w:cs="Times New Roman"/>
          <w:sz w:val="32"/>
          <w:szCs w:val="30"/>
        </w:rPr>
        <w:t>二</w:t>
      </w:r>
      <w:r>
        <w:rPr>
          <w:rFonts w:ascii="Times New Roman" w:hAnsi="Times New Roman" w:eastAsia="黑体" w:cs="Times New Roman"/>
          <w:sz w:val="32"/>
          <w:szCs w:val="30"/>
        </w:rPr>
        <w:t>、</w:t>
      </w:r>
      <w:r>
        <w:rPr>
          <w:rFonts w:hint="eastAsia" w:ascii="Times New Roman" w:hAnsi="Times New Roman" w:eastAsia="黑体" w:cs="Times New Roman"/>
          <w:sz w:val="32"/>
          <w:szCs w:val="30"/>
        </w:rPr>
        <w:t>申购</w:t>
      </w:r>
      <w:r>
        <w:rPr>
          <w:rFonts w:ascii="Times New Roman" w:hAnsi="Times New Roman" w:eastAsia="黑体" w:cs="Times New Roman"/>
          <w:sz w:val="32"/>
          <w:szCs w:val="30"/>
        </w:rPr>
        <w:t>标准</w:t>
      </w: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两种</w:t>
      </w:r>
      <w:r>
        <w:rPr>
          <w:rFonts w:ascii="仿宋" w:hAnsi="仿宋" w:eastAsia="仿宋" w:cs="仿宋"/>
          <w:sz w:val="32"/>
          <w:szCs w:val="32"/>
        </w:rPr>
        <w:t>情况需要</w:t>
      </w:r>
      <w:r>
        <w:rPr>
          <w:rFonts w:hint="eastAsia" w:ascii="仿宋" w:hAnsi="仿宋" w:eastAsia="仿宋" w:cs="仿宋"/>
          <w:sz w:val="32"/>
          <w:szCs w:val="32"/>
        </w:rPr>
        <w:t>通过</w:t>
      </w:r>
      <w:r>
        <w:rPr>
          <w:rFonts w:ascii="仿宋" w:hAnsi="仿宋" w:eastAsia="仿宋" w:cs="仿宋"/>
          <w:sz w:val="32"/>
          <w:szCs w:val="32"/>
        </w:rPr>
        <w:t>系统流程：</w:t>
      </w:r>
      <w:r>
        <w:rPr>
          <w:rFonts w:hint="eastAsia" w:ascii="仿宋" w:hAnsi="仿宋" w:eastAsia="仿宋" w:cs="仿宋"/>
          <w:sz w:val="32"/>
          <w:szCs w:val="32"/>
        </w:rPr>
        <w:t>单价≥10</w:t>
      </w:r>
      <w:r>
        <w:rPr>
          <w:rFonts w:ascii="仿宋" w:hAnsi="仿宋" w:eastAsia="仿宋" w:cs="仿宋"/>
          <w:sz w:val="32"/>
          <w:szCs w:val="32"/>
        </w:rPr>
        <w:t>00</w:t>
      </w:r>
      <w:r>
        <w:rPr>
          <w:rFonts w:hint="eastAsia" w:ascii="仿宋" w:hAnsi="仿宋" w:eastAsia="仿宋" w:cs="仿宋"/>
          <w:sz w:val="32"/>
          <w:szCs w:val="32"/>
        </w:rPr>
        <w:t>元；</w:t>
      </w:r>
      <w:r>
        <w:rPr>
          <w:rFonts w:ascii="仿宋" w:hAnsi="仿宋" w:eastAsia="仿宋" w:cs="仿宋"/>
          <w:sz w:val="32"/>
          <w:szCs w:val="32"/>
        </w:rPr>
        <w:t>单价</w:t>
      </w:r>
      <w:r>
        <w:rPr>
          <w:rFonts w:hint="eastAsia" w:ascii="仿宋" w:hAnsi="仿宋" w:eastAsia="仿宋" w:cs="仿宋"/>
          <w:sz w:val="32"/>
          <w:szCs w:val="32"/>
        </w:rPr>
        <w:t>500—1000元</w:t>
      </w:r>
      <w:r>
        <w:rPr>
          <w:rFonts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含500元</w:t>
      </w:r>
      <w:r>
        <w:rPr>
          <w:rFonts w:ascii="仿宋" w:hAnsi="仿宋" w:eastAsia="仿宋" w:cs="仿宋"/>
          <w:sz w:val="32"/>
          <w:szCs w:val="32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且总价≥</w:t>
      </w:r>
      <w:r>
        <w:rPr>
          <w:rFonts w:ascii="仿宋" w:hAnsi="仿宋" w:eastAsia="仿宋" w:cs="仿宋"/>
          <w:sz w:val="32"/>
          <w:szCs w:val="32"/>
        </w:rPr>
        <w:t>5万元</w:t>
      </w:r>
      <w:r>
        <w:rPr>
          <w:rFonts w:hint="eastAsia" w:ascii="仿宋" w:hAnsi="仿宋" w:eastAsia="仿宋" w:cs="仿宋"/>
          <w:sz w:val="32"/>
          <w:szCs w:val="32"/>
        </w:rPr>
        <w:t>。</w:t>
      </w:r>
      <w:r>
        <w:rPr>
          <w:rFonts w:ascii="仿宋" w:hAnsi="仿宋" w:eastAsia="仿宋" w:cs="仿宋"/>
          <w:sz w:val="32"/>
          <w:szCs w:val="32"/>
        </w:rPr>
        <w:t>其他</w:t>
      </w:r>
      <w:r>
        <w:rPr>
          <w:rFonts w:hint="eastAsia" w:ascii="仿宋" w:hAnsi="仿宋" w:eastAsia="仿宋" w:cs="仿宋"/>
          <w:sz w:val="32"/>
          <w:szCs w:val="32"/>
        </w:rPr>
        <w:t>情况由</w:t>
      </w:r>
      <w:r>
        <w:rPr>
          <w:rFonts w:ascii="仿宋" w:hAnsi="仿宋" w:eastAsia="仿宋" w:cs="仿宋"/>
          <w:sz w:val="32"/>
          <w:szCs w:val="32"/>
        </w:rPr>
        <w:t>各单位自行管理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ascii="仿宋" w:hAnsi="仿宋" w:eastAsia="仿宋" w:cs="仿宋"/>
          <w:sz w:val="32"/>
          <w:szCs w:val="32"/>
        </w:rPr>
        <w:t>无须通过</w:t>
      </w:r>
      <w:r>
        <w:rPr>
          <w:rFonts w:hint="eastAsia" w:ascii="仿宋" w:hAnsi="仿宋" w:eastAsia="仿宋" w:cs="仿宋"/>
          <w:sz w:val="32"/>
          <w:szCs w:val="32"/>
        </w:rPr>
        <w:t>管理系统</w:t>
      </w:r>
      <w:r>
        <w:rPr>
          <w:rFonts w:ascii="仿宋" w:hAnsi="仿宋" w:eastAsia="仿宋" w:cs="仿宋"/>
          <w:sz w:val="32"/>
          <w:szCs w:val="32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金额≥3</w:t>
      </w:r>
      <w:r>
        <w:rPr>
          <w:rFonts w:ascii="仿宋" w:hAnsi="仿宋" w:eastAsia="仿宋" w:cs="仿宋"/>
          <w:sz w:val="32"/>
          <w:szCs w:val="32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万元需要</w:t>
      </w:r>
      <w:r>
        <w:rPr>
          <w:rFonts w:ascii="仿宋" w:hAnsi="仿宋" w:eastAsia="仿宋" w:cs="仿宋"/>
          <w:sz w:val="32"/>
          <w:szCs w:val="32"/>
        </w:rPr>
        <w:t>招标采购</w:t>
      </w:r>
      <w:r>
        <w:rPr>
          <w:rFonts w:hint="eastAsia" w:ascii="仿宋" w:hAnsi="仿宋" w:eastAsia="仿宋" w:cs="仿宋"/>
          <w:sz w:val="32"/>
          <w:szCs w:val="32"/>
        </w:rPr>
        <w:t>。</w:t>
      </w:r>
      <w:r>
        <w:rPr>
          <w:rFonts w:ascii="仿宋" w:hAnsi="仿宋" w:eastAsia="仿宋" w:cs="仿宋"/>
          <w:sz w:val="32"/>
          <w:szCs w:val="32"/>
        </w:rPr>
        <w:t>其他</w:t>
      </w:r>
      <w:r>
        <w:rPr>
          <w:rFonts w:hint="eastAsia" w:ascii="仿宋" w:hAnsi="仿宋" w:eastAsia="仿宋" w:cs="仿宋"/>
          <w:sz w:val="32"/>
          <w:szCs w:val="32"/>
        </w:rPr>
        <w:t>情况由</w:t>
      </w:r>
      <w:r>
        <w:rPr>
          <w:rFonts w:ascii="仿宋" w:hAnsi="仿宋" w:eastAsia="仿宋" w:cs="仿宋"/>
          <w:sz w:val="32"/>
          <w:szCs w:val="32"/>
        </w:rPr>
        <w:t>各单位自购。</w:t>
      </w:r>
      <w:r>
        <w:rPr>
          <w:rFonts w:hint="eastAsia" w:ascii="仿宋" w:hAnsi="仿宋" w:eastAsia="仿宋" w:cs="仿宋"/>
          <w:sz w:val="32"/>
          <w:szCs w:val="32"/>
        </w:rPr>
        <w:t>（来源</w:t>
      </w:r>
      <w:r>
        <w:rPr>
          <w:rFonts w:ascii="仿宋" w:hAnsi="仿宋" w:eastAsia="仿宋" w:cs="仿宋"/>
          <w:sz w:val="32"/>
          <w:szCs w:val="32"/>
        </w:rPr>
        <w:t>：第三章</w:t>
      </w:r>
      <w:r>
        <w:rPr>
          <w:rFonts w:hint="eastAsia" w:ascii="仿宋" w:hAnsi="仿宋" w:eastAsia="仿宋" w:cs="仿宋"/>
          <w:sz w:val="32"/>
          <w:szCs w:val="32"/>
        </w:rPr>
        <w:t>第七条）</w:t>
      </w:r>
    </w:p>
    <w:p>
      <w:pPr>
        <w:spacing w:line="360" w:lineRule="auto"/>
        <w:ind w:firstLine="640" w:firstLineChars="200"/>
        <w:rPr>
          <w:rFonts w:ascii="Times New Roman" w:hAnsi="Times New Roman" w:eastAsia="黑体" w:cs="Times New Roman"/>
          <w:sz w:val="32"/>
          <w:szCs w:val="30"/>
        </w:rPr>
      </w:pPr>
      <w:r>
        <w:rPr>
          <w:rFonts w:hint="eastAsia" w:ascii="Times New Roman" w:hAnsi="Times New Roman" w:eastAsia="黑体" w:cs="Times New Roman"/>
          <w:sz w:val="32"/>
          <w:szCs w:val="30"/>
        </w:rPr>
        <w:t>三</w:t>
      </w:r>
      <w:r>
        <w:rPr>
          <w:rFonts w:ascii="Times New Roman" w:hAnsi="Times New Roman" w:eastAsia="黑体" w:cs="Times New Roman"/>
          <w:sz w:val="32"/>
          <w:szCs w:val="30"/>
        </w:rPr>
        <w:t>、</w:t>
      </w:r>
      <w:r>
        <w:rPr>
          <w:rFonts w:hint="eastAsia" w:ascii="Times New Roman" w:hAnsi="Times New Roman" w:eastAsia="黑体" w:cs="Times New Roman"/>
          <w:sz w:val="32"/>
          <w:szCs w:val="30"/>
        </w:rPr>
        <w:t>签订</w:t>
      </w:r>
      <w:r>
        <w:rPr>
          <w:rFonts w:ascii="Times New Roman" w:hAnsi="Times New Roman" w:eastAsia="黑体" w:cs="Times New Roman"/>
          <w:sz w:val="32"/>
          <w:szCs w:val="30"/>
        </w:rPr>
        <w:t>合同</w:t>
      </w:r>
      <w:r>
        <w:rPr>
          <w:rFonts w:hint="eastAsia" w:ascii="Times New Roman" w:hAnsi="Times New Roman" w:eastAsia="黑体" w:cs="Times New Roman"/>
          <w:sz w:val="32"/>
          <w:szCs w:val="30"/>
        </w:rPr>
        <w:t>与验收</w:t>
      </w: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ascii="仿宋" w:hAnsi="仿宋" w:eastAsia="仿宋" w:cs="仿宋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购买</w:t>
      </w:r>
      <w:r>
        <w:rPr>
          <w:rFonts w:ascii="仿宋" w:hAnsi="仿宋" w:eastAsia="仿宋" w:cs="仿宋"/>
          <w:sz w:val="32"/>
          <w:szCs w:val="32"/>
        </w:rPr>
        <w:t>用具、装具</w:t>
      </w:r>
      <w:r>
        <w:rPr>
          <w:rFonts w:hint="eastAsia" w:ascii="仿宋" w:hAnsi="仿宋" w:eastAsia="仿宋" w:cs="仿宋"/>
          <w:sz w:val="32"/>
          <w:szCs w:val="32"/>
        </w:rPr>
        <w:t>1万</w:t>
      </w:r>
      <w:r>
        <w:rPr>
          <w:rFonts w:ascii="仿宋" w:hAnsi="仿宋" w:eastAsia="仿宋" w:cs="仿宋"/>
          <w:sz w:val="32"/>
          <w:szCs w:val="32"/>
        </w:rPr>
        <w:t>元以上（</w:t>
      </w:r>
      <w:r>
        <w:rPr>
          <w:rFonts w:hint="eastAsia" w:ascii="仿宋" w:hAnsi="仿宋" w:eastAsia="仿宋" w:cs="仿宋"/>
          <w:sz w:val="32"/>
          <w:szCs w:val="32"/>
        </w:rPr>
        <w:t>含</w:t>
      </w:r>
      <w:r>
        <w:rPr>
          <w:rFonts w:ascii="仿宋" w:hAnsi="仿宋" w:eastAsia="仿宋" w:cs="仿宋"/>
          <w:sz w:val="32"/>
          <w:szCs w:val="32"/>
        </w:rPr>
        <w:t>）均</w:t>
      </w:r>
      <w:r>
        <w:rPr>
          <w:rFonts w:hint="eastAsia" w:ascii="仿宋" w:hAnsi="仿宋" w:eastAsia="仿宋" w:cs="仿宋"/>
          <w:sz w:val="32"/>
          <w:szCs w:val="32"/>
        </w:rPr>
        <w:t>须签订合同并须</w:t>
      </w:r>
      <w:r>
        <w:rPr>
          <w:rFonts w:ascii="仿宋" w:hAnsi="仿宋" w:eastAsia="仿宋" w:cs="仿宋"/>
          <w:sz w:val="32"/>
          <w:szCs w:val="32"/>
        </w:rPr>
        <w:t>后勤服务处审核盖章，在验收</w:t>
      </w:r>
      <w:r>
        <w:rPr>
          <w:rFonts w:hint="eastAsia" w:ascii="仿宋" w:hAnsi="仿宋" w:eastAsia="仿宋" w:cs="仿宋"/>
          <w:sz w:val="32"/>
          <w:szCs w:val="32"/>
        </w:rPr>
        <w:t>入账</w:t>
      </w:r>
      <w:r>
        <w:rPr>
          <w:rFonts w:ascii="仿宋" w:hAnsi="仿宋" w:eastAsia="仿宋" w:cs="仿宋"/>
          <w:sz w:val="32"/>
          <w:szCs w:val="32"/>
        </w:rPr>
        <w:t>时</w:t>
      </w:r>
      <w:r>
        <w:rPr>
          <w:rFonts w:hint="eastAsia" w:ascii="仿宋" w:hAnsi="仿宋" w:eastAsia="仿宋" w:cs="仿宋"/>
          <w:sz w:val="32"/>
          <w:szCs w:val="32"/>
        </w:rPr>
        <w:t>上传系统</w:t>
      </w:r>
      <w:r>
        <w:rPr>
          <w:rFonts w:ascii="仿宋" w:hAnsi="仿宋" w:eastAsia="仿宋" w:cs="仿宋"/>
          <w:sz w:val="32"/>
          <w:szCs w:val="32"/>
        </w:rPr>
        <w:t>。</w:t>
      </w: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2.自购</w:t>
      </w:r>
      <w:r>
        <w:rPr>
          <w:rFonts w:hint="eastAsia" w:ascii="仿宋" w:hAnsi="仿宋" w:eastAsia="仿宋" w:cs="仿宋"/>
          <w:sz w:val="32"/>
          <w:szCs w:val="32"/>
        </w:rPr>
        <w:t>用具、装具</w:t>
      </w:r>
      <w:r>
        <w:rPr>
          <w:rFonts w:ascii="仿宋" w:hAnsi="仿宋" w:eastAsia="仿宋" w:cs="仿宋"/>
          <w:sz w:val="32"/>
          <w:szCs w:val="32"/>
        </w:rPr>
        <w:t>由购置单位负责组织验收，并填写《</w:t>
      </w:r>
      <w:r>
        <w:rPr>
          <w:rFonts w:hint="eastAsia" w:ascii="仿宋" w:hAnsi="仿宋" w:eastAsia="仿宋" w:cs="仿宋"/>
          <w:sz w:val="32"/>
          <w:szCs w:val="32"/>
        </w:rPr>
        <w:t>验收单</w:t>
      </w:r>
      <w:r>
        <w:rPr>
          <w:rFonts w:ascii="仿宋" w:hAnsi="仿宋" w:eastAsia="仿宋" w:cs="仿宋"/>
          <w:sz w:val="32"/>
          <w:szCs w:val="32"/>
        </w:rPr>
        <w:t>》留单位存档</w:t>
      </w:r>
      <w:r>
        <w:rPr>
          <w:rFonts w:hint="eastAsia" w:ascii="仿宋" w:hAnsi="仿宋" w:eastAsia="仿宋" w:cs="仿宋"/>
          <w:sz w:val="32"/>
          <w:szCs w:val="32"/>
        </w:rPr>
        <w:t>；</w:t>
      </w:r>
      <w:r>
        <w:rPr>
          <w:rFonts w:ascii="仿宋" w:hAnsi="仿宋" w:eastAsia="仿宋" w:cs="仿宋"/>
          <w:sz w:val="32"/>
          <w:szCs w:val="32"/>
        </w:rPr>
        <w:t>招标采购</w:t>
      </w:r>
      <w:r>
        <w:rPr>
          <w:rFonts w:hint="eastAsia" w:ascii="仿宋" w:hAnsi="仿宋" w:eastAsia="仿宋" w:cs="仿宋"/>
          <w:sz w:val="32"/>
          <w:szCs w:val="32"/>
        </w:rPr>
        <w:t>用具、</w:t>
      </w:r>
      <w:r>
        <w:rPr>
          <w:rFonts w:ascii="仿宋" w:hAnsi="仿宋" w:eastAsia="仿宋" w:cs="仿宋"/>
          <w:sz w:val="32"/>
          <w:szCs w:val="32"/>
        </w:rPr>
        <w:t>装具由后勤</w:t>
      </w:r>
      <w:r>
        <w:rPr>
          <w:rFonts w:hint="eastAsia" w:ascii="仿宋" w:hAnsi="仿宋" w:eastAsia="仿宋" w:cs="仿宋"/>
          <w:sz w:val="32"/>
          <w:szCs w:val="32"/>
        </w:rPr>
        <w:t>服务处</w:t>
      </w:r>
      <w:r>
        <w:rPr>
          <w:rFonts w:ascii="仿宋" w:hAnsi="仿宋" w:eastAsia="仿宋" w:cs="仿宋"/>
          <w:sz w:val="32"/>
          <w:szCs w:val="32"/>
        </w:rPr>
        <w:t>负责组织验收，购置单位</w:t>
      </w:r>
      <w:r>
        <w:rPr>
          <w:rFonts w:hint="eastAsia" w:ascii="仿宋" w:hAnsi="仿宋" w:eastAsia="仿宋" w:cs="仿宋"/>
          <w:sz w:val="32"/>
          <w:szCs w:val="32"/>
        </w:rPr>
        <w:t>填写</w:t>
      </w:r>
      <w:r>
        <w:rPr>
          <w:rFonts w:ascii="仿宋" w:hAnsi="仿宋" w:eastAsia="仿宋" w:cs="仿宋"/>
          <w:sz w:val="32"/>
          <w:szCs w:val="32"/>
        </w:rPr>
        <w:t>《</w:t>
      </w:r>
      <w:r>
        <w:rPr>
          <w:rFonts w:hint="eastAsia" w:ascii="仿宋" w:hAnsi="仿宋" w:eastAsia="仿宋" w:cs="仿宋"/>
          <w:sz w:val="32"/>
          <w:szCs w:val="32"/>
        </w:rPr>
        <w:t>验收报告</w:t>
      </w:r>
      <w:r>
        <w:rPr>
          <w:rFonts w:ascii="仿宋" w:hAnsi="仿宋" w:eastAsia="仿宋" w:cs="仿宋"/>
          <w:sz w:val="32"/>
          <w:szCs w:val="32"/>
        </w:rPr>
        <w:t>》</w:t>
      </w:r>
      <w:r>
        <w:rPr>
          <w:rFonts w:hint="eastAsia" w:ascii="仿宋" w:hAnsi="仿宋" w:eastAsia="仿宋" w:cs="仿宋"/>
          <w:sz w:val="32"/>
          <w:szCs w:val="32"/>
        </w:rPr>
        <w:t>并</w:t>
      </w:r>
      <w:r>
        <w:rPr>
          <w:rFonts w:ascii="仿宋" w:hAnsi="仿宋" w:eastAsia="仿宋" w:cs="仿宋"/>
          <w:sz w:val="32"/>
          <w:szCs w:val="32"/>
        </w:rPr>
        <w:t>交由后勤</w:t>
      </w:r>
      <w:r>
        <w:rPr>
          <w:rFonts w:hint="eastAsia" w:ascii="仿宋" w:hAnsi="仿宋" w:eastAsia="仿宋" w:cs="仿宋"/>
          <w:sz w:val="32"/>
          <w:szCs w:val="32"/>
        </w:rPr>
        <w:t>服务处</w:t>
      </w:r>
      <w:r>
        <w:rPr>
          <w:rFonts w:ascii="仿宋" w:hAnsi="仿宋" w:eastAsia="仿宋" w:cs="仿宋"/>
          <w:sz w:val="32"/>
          <w:szCs w:val="32"/>
        </w:rPr>
        <w:t>存档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spacing w:line="360" w:lineRule="auto"/>
        <w:ind w:firstLine="640" w:firstLineChars="200"/>
        <w:rPr>
          <w:rFonts w:ascii="Times New Roman" w:hAnsi="Times New Roman" w:eastAsia="黑体" w:cs="Times New Roman"/>
          <w:sz w:val="32"/>
          <w:szCs w:val="30"/>
        </w:rPr>
      </w:pPr>
      <w:r>
        <w:rPr>
          <w:rFonts w:hint="eastAsia" w:ascii="Times New Roman" w:hAnsi="Times New Roman" w:eastAsia="黑体" w:cs="Times New Roman"/>
          <w:sz w:val="32"/>
          <w:szCs w:val="30"/>
        </w:rPr>
        <w:t>四</w:t>
      </w:r>
      <w:r>
        <w:rPr>
          <w:rFonts w:ascii="Times New Roman" w:hAnsi="Times New Roman" w:eastAsia="黑体" w:cs="Times New Roman"/>
          <w:sz w:val="32"/>
          <w:szCs w:val="30"/>
        </w:rPr>
        <w:t>、</w:t>
      </w:r>
      <w:r>
        <w:rPr>
          <w:rFonts w:hint="eastAsia" w:ascii="Times New Roman" w:hAnsi="Times New Roman" w:eastAsia="黑体" w:cs="Times New Roman"/>
          <w:sz w:val="32"/>
          <w:szCs w:val="30"/>
        </w:rPr>
        <w:t>用具、</w:t>
      </w:r>
      <w:r>
        <w:rPr>
          <w:rFonts w:ascii="Times New Roman" w:hAnsi="Times New Roman" w:eastAsia="黑体" w:cs="Times New Roman"/>
          <w:sz w:val="32"/>
          <w:szCs w:val="30"/>
        </w:rPr>
        <w:t>装具</w:t>
      </w:r>
      <w:r>
        <w:rPr>
          <w:rFonts w:hint="eastAsia" w:ascii="Times New Roman" w:hAnsi="Times New Roman" w:eastAsia="黑体" w:cs="Times New Roman"/>
          <w:sz w:val="32"/>
          <w:szCs w:val="30"/>
        </w:rPr>
        <w:t>管理</w:t>
      </w:r>
      <w:r>
        <w:rPr>
          <w:rFonts w:ascii="Times New Roman" w:hAnsi="Times New Roman" w:eastAsia="黑体" w:cs="Times New Roman"/>
          <w:sz w:val="32"/>
          <w:szCs w:val="30"/>
        </w:rPr>
        <w:t>系统常用功能使用指南</w:t>
      </w:r>
    </w:p>
    <w:p>
      <w:pPr>
        <w:pStyle w:val="9"/>
        <w:spacing w:line="360" w:lineRule="auto"/>
        <w:ind w:left="420" w:firstLine="0" w:firstLineChars="0"/>
        <w:jc w:val="center"/>
      </w:pPr>
      <w:r>
        <w:drawing>
          <wp:inline distT="0" distB="0" distL="0" distR="0">
            <wp:extent cx="4213860" cy="755650"/>
            <wp:effectExtent l="0" t="0" r="0" b="635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14480" cy="7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楷体" w:hAnsi="楷体" w:eastAsia="楷体"/>
          <w:b/>
          <w:sz w:val="32"/>
        </w:rPr>
      </w:pPr>
    </w:p>
    <w:p>
      <w:pPr>
        <w:spacing w:line="360" w:lineRule="auto"/>
        <w:ind w:firstLine="320" w:firstLineChars="100"/>
        <w:rPr>
          <w:rFonts w:ascii="楷体" w:hAnsi="楷体" w:eastAsia="楷体" w:cs="仿宋"/>
          <w:sz w:val="32"/>
          <w:szCs w:val="32"/>
        </w:rPr>
      </w:pPr>
      <w:r>
        <w:rPr>
          <w:rFonts w:hint="eastAsia" w:ascii="楷体" w:hAnsi="楷体" w:eastAsia="楷体" w:cs="仿宋"/>
          <w:sz w:val="32"/>
          <w:szCs w:val="32"/>
        </w:rPr>
        <w:t>（一</w:t>
      </w:r>
      <w:r>
        <w:rPr>
          <w:rFonts w:ascii="楷体" w:hAnsi="楷体" w:eastAsia="楷体" w:cs="仿宋"/>
          <w:sz w:val="32"/>
          <w:szCs w:val="32"/>
        </w:rPr>
        <w:t>）登录系统</w:t>
      </w:r>
      <w:r>
        <w:rPr>
          <w:rFonts w:ascii="楷体" w:hAnsi="楷体" w:eastAsia="楷体" w:cs="仿宋"/>
          <w:sz w:val="32"/>
          <w:szCs w:val="32"/>
        </w:rPr>
        <w:tab/>
      </w:r>
    </w:p>
    <w:p>
      <w:pPr>
        <w:spacing w:line="360" w:lineRule="auto"/>
        <w:jc w:val="center"/>
        <w:rPr>
          <w:rFonts w:ascii="仿宋" w:hAnsi="仿宋" w:eastAsia="仿宋" w:cs="仿宋"/>
          <w:color w:val="FF0000"/>
          <w:sz w:val="28"/>
          <w:szCs w:val="32"/>
        </w:rPr>
      </w:pPr>
      <w:r>
        <w:rPr>
          <w:rFonts w:hint="eastAsia" w:ascii="仿宋" w:hAnsi="仿宋" w:eastAsia="仿宋" w:cs="仿宋"/>
          <w:color w:val="FF0000"/>
          <w:sz w:val="28"/>
          <w:szCs w:val="32"/>
        </w:rPr>
        <w:t>信息门户</w:t>
      </w:r>
      <w:r>
        <w:rPr>
          <w:rFonts w:ascii="仿宋" w:hAnsi="仿宋" w:eastAsia="仿宋" w:cs="仿宋"/>
          <w:color w:val="FF0000"/>
          <w:sz w:val="28"/>
          <w:szCs w:val="32"/>
        </w:rPr>
        <w:t>—</w:t>
      </w:r>
      <w:r>
        <w:rPr>
          <w:rFonts w:hint="eastAsia" w:ascii="仿宋" w:hAnsi="仿宋" w:eastAsia="仿宋" w:cs="仿宋"/>
          <w:color w:val="FF0000"/>
          <w:sz w:val="28"/>
          <w:szCs w:val="32"/>
        </w:rPr>
        <w:t>业务系统</w:t>
      </w:r>
      <w:r>
        <w:rPr>
          <w:rFonts w:ascii="仿宋" w:hAnsi="仿宋" w:eastAsia="仿宋" w:cs="仿宋"/>
          <w:color w:val="FF0000"/>
          <w:sz w:val="28"/>
          <w:szCs w:val="32"/>
        </w:rPr>
        <w:t>—用具、装具管理系统</w:t>
      </w:r>
    </w:p>
    <w:p>
      <w:pPr>
        <w:spacing w:line="360" w:lineRule="auto"/>
        <w:jc w:val="left"/>
      </w:pPr>
      <w:r>
        <w:drawing>
          <wp:inline distT="0" distB="0" distL="0" distR="0">
            <wp:extent cx="3425825" cy="2145665"/>
            <wp:effectExtent l="0" t="0" r="3175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32603" cy="2149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835785" cy="226758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rcRect t="25780"/>
                    <a:stretch>
                      <a:fillRect/>
                    </a:stretch>
                  </pic:blipFill>
                  <pic:spPr>
                    <a:xfrm>
                      <a:off x="0" y="0"/>
                      <a:ext cx="1835862" cy="2268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常用</w:t>
      </w:r>
      <w:r>
        <w:rPr>
          <w:rFonts w:ascii="仿宋" w:hAnsi="仿宋" w:eastAsia="仿宋" w:cs="仿宋"/>
          <w:sz w:val="32"/>
          <w:szCs w:val="32"/>
        </w:rPr>
        <w:t>的功能</w:t>
      </w:r>
      <w:r>
        <w:rPr>
          <w:rFonts w:hint="eastAsia" w:ascii="仿宋" w:hAnsi="仿宋" w:eastAsia="仿宋" w:cs="仿宋"/>
          <w:sz w:val="32"/>
          <w:szCs w:val="32"/>
        </w:rPr>
        <w:t>可以在</w:t>
      </w:r>
      <w:r>
        <w:rPr>
          <w:rFonts w:ascii="仿宋" w:hAnsi="仿宋" w:eastAsia="仿宋" w:cs="仿宋"/>
          <w:sz w:val="32"/>
          <w:szCs w:val="32"/>
        </w:rPr>
        <w:t>首页的</w:t>
      </w:r>
      <w:r>
        <w:rPr>
          <w:rFonts w:hint="eastAsia" w:ascii="仿宋" w:hAnsi="仿宋" w:eastAsia="仿宋" w:cs="仿宋"/>
          <w:sz w:val="32"/>
          <w:szCs w:val="32"/>
        </w:rPr>
        <w:t>“个人业务”中找到</w:t>
      </w:r>
      <w:r>
        <w:rPr>
          <w:rFonts w:ascii="仿宋" w:hAnsi="仿宋" w:eastAsia="仿宋" w:cs="仿宋"/>
          <w:sz w:val="32"/>
          <w:szCs w:val="32"/>
        </w:rPr>
        <w:t>，下文</w:t>
      </w:r>
      <w:r>
        <w:rPr>
          <w:rFonts w:hint="eastAsia" w:ascii="仿宋" w:hAnsi="仿宋" w:eastAsia="仿宋" w:cs="仿宋"/>
          <w:sz w:val="32"/>
          <w:szCs w:val="32"/>
        </w:rPr>
        <w:t>会</w:t>
      </w:r>
      <w:r>
        <w:rPr>
          <w:rFonts w:ascii="仿宋" w:hAnsi="仿宋" w:eastAsia="仿宋" w:cs="仿宋"/>
          <w:sz w:val="32"/>
          <w:szCs w:val="32"/>
        </w:rPr>
        <w:t>用到</w:t>
      </w:r>
      <w:r>
        <w:rPr>
          <w:rFonts w:hint="eastAsia" w:ascii="仿宋" w:hAnsi="仿宋" w:eastAsia="仿宋" w:cs="仿宋"/>
          <w:sz w:val="32"/>
          <w:szCs w:val="32"/>
        </w:rPr>
        <w:t>“提交采购</w:t>
      </w:r>
      <w:r>
        <w:rPr>
          <w:rFonts w:ascii="仿宋" w:hAnsi="仿宋" w:eastAsia="仿宋" w:cs="仿宋"/>
          <w:sz w:val="32"/>
          <w:szCs w:val="32"/>
        </w:rPr>
        <w:t>申请</w:t>
      </w:r>
      <w:r>
        <w:rPr>
          <w:rFonts w:hint="eastAsia" w:ascii="仿宋" w:hAnsi="仿宋" w:eastAsia="仿宋" w:cs="仿宋"/>
          <w:sz w:val="32"/>
          <w:szCs w:val="32"/>
        </w:rPr>
        <w:t>”和“建账验收申请”。</w:t>
      </w:r>
    </w:p>
    <w:p>
      <w:pPr>
        <w:spacing w:line="360" w:lineRule="auto"/>
        <w:ind w:firstLine="640" w:firstLineChars="200"/>
        <w:rPr>
          <w:rFonts w:ascii="楷体" w:hAnsi="楷体" w:eastAsia="楷体" w:cs="仿宋"/>
          <w:sz w:val="32"/>
          <w:szCs w:val="32"/>
        </w:rPr>
      </w:pPr>
      <w:r>
        <w:rPr>
          <w:rFonts w:hint="eastAsia" w:ascii="楷体" w:hAnsi="楷体" w:eastAsia="楷体" w:cs="仿宋"/>
          <w:sz w:val="32"/>
          <w:szCs w:val="32"/>
        </w:rPr>
        <w:t>（二</w:t>
      </w:r>
      <w:r>
        <w:rPr>
          <w:rFonts w:ascii="楷体" w:hAnsi="楷体" w:eastAsia="楷体" w:cs="仿宋"/>
          <w:sz w:val="32"/>
          <w:szCs w:val="32"/>
        </w:rPr>
        <w:t>）</w:t>
      </w:r>
      <w:r>
        <w:rPr>
          <w:rFonts w:hint="eastAsia" w:ascii="楷体" w:hAnsi="楷体" w:eastAsia="楷体" w:cs="仿宋"/>
          <w:sz w:val="32"/>
          <w:szCs w:val="32"/>
        </w:rPr>
        <w:t>申请购买</w:t>
      </w:r>
    </w:p>
    <w:p>
      <w:pPr>
        <w:spacing w:line="360" w:lineRule="auto"/>
        <w:jc w:val="center"/>
        <w:rPr>
          <w:rFonts w:ascii="仿宋" w:hAnsi="仿宋" w:eastAsia="仿宋" w:cs="仿宋"/>
          <w:color w:val="FF0000"/>
          <w:sz w:val="28"/>
          <w:szCs w:val="32"/>
        </w:rPr>
      </w:pPr>
      <w:r>
        <w:rPr>
          <w:rFonts w:hint="eastAsia" w:ascii="仿宋" w:hAnsi="仿宋" w:eastAsia="仿宋" w:cs="仿宋"/>
          <w:color w:val="FF0000"/>
          <w:sz w:val="28"/>
          <w:szCs w:val="32"/>
        </w:rPr>
        <w:t>提交采购</w:t>
      </w:r>
      <w:r>
        <w:rPr>
          <w:rFonts w:ascii="仿宋" w:hAnsi="仿宋" w:eastAsia="仿宋" w:cs="仿宋"/>
          <w:color w:val="FF0000"/>
          <w:sz w:val="28"/>
          <w:szCs w:val="32"/>
        </w:rPr>
        <w:t>申请—</w:t>
      </w:r>
      <w:r>
        <w:rPr>
          <w:rFonts w:hint="eastAsia" w:ascii="仿宋" w:hAnsi="仿宋" w:eastAsia="仿宋" w:cs="仿宋"/>
          <w:color w:val="FF0000"/>
          <w:sz w:val="28"/>
          <w:szCs w:val="32"/>
        </w:rPr>
        <w:t>填写</w:t>
      </w:r>
      <w:r>
        <w:rPr>
          <w:rFonts w:ascii="仿宋" w:hAnsi="仿宋" w:eastAsia="仿宋" w:cs="仿宋"/>
          <w:color w:val="FF0000"/>
          <w:sz w:val="28"/>
          <w:szCs w:val="32"/>
        </w:rPr>
        <w:t>基本信息—</w:t>
      </w:r>
      <w:r>
        <w:rPr>
          <w:rFonts w:hint="eastAsia" w:ascii="仿宋" w:hAnsi="仿宋" w:eastAsia="仿宋" w:cs="仿宋"/>
          <w:color w:val="FF0000"/>
          <w:sz w:val="28"/>
          <w:szCs w:val="32"/>
        </w:rPr>
        <w:t>填写物资</w:t>
      </w:r>
      <w:r>
        <w:rPr>
          <w:rFonts w:ascii="仿宋" w:hAnsi="仿宋" w:eastAsia="仿宋" w:cs="仿宋"/>
          <w:color w:val="FF0000"/>
          <w:sz w:val="28"/>
          <w:szCs w:val="32"/>
        </w:rPr>
        <w:t>信息—</w:t>
      </w:r>
      <w:r>
        <w:rPr>
          <w:rFonts w:hint="eastAsia" w:ascii="仿宋" w:hAnsi="仿宋" w:eastAsia="仿宋" w:cs="仿宋"/>
          <w:color w:val="FF0000"/>
          <w:sz w:val="28"/>
          <w:szCs w:val="32"/>
        </w:rPr>
        <w:t>确认</w:t>
      </w:r>
      <w:r>
        <w:rPr>
          <w:rFonts w:ascii="仿宋" w:hAnsi="仿宋" w:eastAsia="仿宋" w:cs="仿宋"/>
          <w:color w:val="FF0000"/>
          <w:sz w:val="28"/>
          <w:szCs w:val="32"/>
        </w:rPr>
        <w:t>无误提交</w:t>
      </w: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1.选择“招标办</w:t>
      </w:r>
      <w:r>
        <w:rPr>
          <w:rFonts w:ascii="仿宋" w:hAnsi="仿宋" w:eastAsia="仿宋" w:cs="仿宋"/>
          <w:sz w:val="32"/>
          <w:szCs w:val="32"/>
        </w:rPr>
        <w:t>采购</w:t>
      </w:r>
      <w:r>
        <w:rPr>
          <w:rFonts w:hint="eastAsia" w:ascii="仿宋" w:hAnsi="仿宋" w:eastAsia="仿宋" w:cs="仿宋"/>
          <w:sz w:val="32"/>
          <w:szCs w:val="32"/>
        </w:rPr>
        <w:t>”或“用户自购”。</w:t>
      </w:r>
      <w:r>
        <w:rPr>
          <w:rFonts w:ascii="仿宋" w:hAnsi="仿宋" w:eastAsia="仿宋" w:cs="仿宋"/>
          <w:sz w:val="32"/>
          <w:szCs w:val="32"/>
        </w:rPr>
        <w:t>招标情况</w:t>
      </w:r>
      <w:r>
        <w:rPr>
          <w:rFonts w:hint="eastAsia" w:ascii="仿宋" w:hAnsi="仿宋" w:eastAsia="仿宋" w:cs="仿宋"/>
          <w:sz w:val="32"/>
          <w:szCs w:val="32"/>
        </w:rPr>
        <w:t>，在申购</w:t>
      </w:r>
      <w:r>
        <w:rPr>
          <w:rFonts w:ascii="仿宋" w:hAnsi="仿宋" w:eastAsia="仿宋" w:cs="仿宋"/>
          <w:sz w:val="32"/>
          <w:szCs w:val="32"/>
        </w:rPr>
        <w:t>流程</w:t>
      </w:r>
      <w:r>
        <w:rPr>
          <w:rFonts w:hint="eastAsia" w:ascii="仿宋" w:hAnsi="仿宋" w:eastAsia="仿宋" w:cs="仿宋"/>
          <w:sz w:val="32"/>
          <w:szCs w:val="32"/>
        </w:rPr>
        <w:t>提交</w:t>
      </w:r>
      <w:r>
        <w:rPr>
          <w:rFonts w:ascii="仿宋" w:hAnsi="仿宋" w:eastAsia="仿宋" w:cs="仿宋"/>
          <w:sz w:val="32"/>
          <w:szCs w:val="32"/>
        </w:rPr>
        <w:t>后，</w:t>
      </w:r>
      <w:r>
        <w:rPr>
          <w:rFonts w:hint="eastAsia" w:ascii="仿宋" w:hAnsi="仿宋" w:eastAsia="仿宋" w:cs="仿宋"/>
          <w:sz w:val="32"/>
          <w:szCs w:val="32"/>
        </w:rPr>
        <w:t>还</w:t>
      </w:r>
      <w:r>
        <w:rPr>
          <w:rFonts w:ascii="仿宋" w:hAnsi="仿宋" w:eastAsia="仿宋" w:cs="仿宋"/>
          <w:sz w:val="32"/>
          <w:szCs w:val="32"/>
        </w:rPr>
        <w:t>应</w:t>
      </w:r>
      <w:r>
        <w:rPr>
          <w:rFonts w:hint="eastAsia" w:ascii="仿宋" w:hAnsi="仿宋" w:eastAsia="仿宋" w:cs="仿宋"/>
          <w:sz w:val="32"/>
          <w:szCs w:val="32"/>
        </w:rPr>
        <w:t>到</w:t>
      </w:r>
      <w:r>
        <w:rPr>
          <w:rFonts w:ascii="仿宋" w:hAnsi="仿宋" w:eastAsia="仿宋" w:cs="仿宋"/>
          <w:sz w:val="32"/>
          <w:szCs w:val="32"/>
        </w:rPr>
        <w:t>招标办进行招标申请</w:t>
      </w:r>
      <w:r>
        <w:rPr>
          <w:rFonts w:hint="eastAsia" w:ascii="仿宋" w:hAnsi="仿宋" w:eastAsia="仿宋" w:cs="仿宋"/>
          <w:sz w:val="32"/>
          <w:szCs w:val="32"/>
        </w:rPr>
        <w:t>；</w:t>
      </w:r>
      <w:r>
        <w:rPr>
          <w:rFonts w:ascii="仿宋" w:hAnsi="仿宋" w:eastAsia="仿宋" w:cs="仿宋"/>
          <w:sz w:val="32"/>
          <w:szCs w:val="32"/>
        </w:rPr>
        <w:t>若招标办同意免招标采购，需</w:t>
      </w:r>
      <w:r>
        <w:rPr>
          <w:rFonts w:hint="eastAsia" w:ascii="仿宋" w:hAnsi="仿宋" w:eastAsia="仿宋" w:cs="仿宋"/>
          <w:sz w:val="32"/>
          <w:szCs w:val="32"/>
        </w:rPr>
        <w:t>在“填写物资信息”的</w:t>
      </w:r>
      <w:r>
        <w:rPr>
          <w:rFonts w:ascii="仿宋" w:hAnsi="仿宋" w:eastAsia="仿宋" w:cs="仿宋"/>
          <w:sz w:val="32"/>
          <w:szCs w:val="32"/>
        </w:rPr>
        <w:t>相关附件里上传《</w:t>
      </w:r>
      <w:r>
        <w:rPr>
          <w:rFonts w:hint="eastAsia" w:ascii="仿宋" w:hAnsi="仿宋" w:eastAsia="仿宋" w:cs="仿宋"/>
          <w:sz w:val="32"/>
          <w:szCs w:val="32"/>
        </w:rPr>
        <w:t>南开大学采购项目免招标申请表</w:t>
      </w:r>
      <w:r>
        <w:rPr>
          <w:rFonts w:ascii="仿宋" w:hAnsi="仿宋" w:eastAsia="仿宋" w:cs="仿宋"/>
          <w:sz w:val="32"/>
          <w:szCs w:val="32"/>
        </w:rPr>
        <w:t>》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spacing w:line="360" w:lineRule="auto"/>
        <w:jc w:val="center"/>
      </w:pPr>
      <w:r>
        <w:drawing>
          <wp:inline distT="0" distB="0" distL="0" distR="0">
            <wp:extent cx="4693285" cy="244792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93695" cy="24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ascii="仿宋" w:hAnsi="仿宋" w:eastAsia="仿宋" w:cs="仿宋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购置经费如果只有</w:t>
      </w:r>
      <w:r>
        <w:rPr>
          <w:rFonts w:ascii="仿宋" w:hAnsi="仿宋" w:eastAsia="仿宋" w:cs="仿宋"/>
          <w:sz w:val="32"/>
          <w:szCs w:val="32"/>
        </w:rPr>
        <w:t>一个</w:t>
      </w:r>
      <w:r>
        <w:rPr>
          <w:rFonts w:hint="eastAsia" w:ascii="仿宋" w:hAnsi="仿宋" w:eastAsia="仿宋" w:cs="仿宋"/>
          <w:sz w:val="32"/>
          <w:szCs w:val="32"/>
        </w:rPr>
        <w:t>，默认为主</w:t>
      </w:r>
      <w:r>
        <w:rPr>
          <w:rFonts w:ascii="仿宋" w:hAnsi="仿宋" w:eastAsia="仿宋" w:cs="仿宋"/>
          <w:sz w:val="32"/>
          <w:szCs w:val="32"/>
        </w:rPr>
        <w:t>经费账号。</w:t>
      </w:r>
    </w:p>
    <w:p>
      <w:pPr>
        <w:spacing w:line="360" w:lineRule="auto"/>
      </w:pPr>
      <w:r>
        <w:drawing>
          <wp:inline distT="0" distB="0" distL="0" distR="0">
            <wp:extent cx="5274310" cy="145669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5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9"/>
        <w:spacing w:line="360" w:lineRule="auto"/>
        <w:ind w:firstLine="64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购置经费</w:t>
      </w:r>
      <w:r>
        <w:rPr>
          <w:rFonts w:ascii="仿宋" w:hAnsi="仿宋" w:eastAsia="仿宋" w:cs="仿宋"/>
          <w:sz w:val="32"/>
          <w:szCs w:val="32"/>
        </w:rPr>
        <w:t>如果有多个，</w:t>
      </w:r>
      <w:r>
        <w:rPr>
          <w:rFonts w:hint="eastAsia" w:ascii="仿宋" w:hAnsi="仿宋" w:eastAsia="仿宋" w:cs="仿宋"/>
          <w:sz w:val="32"/>
          <w:szCs w:val="32"/>
        </w:rPr>
        <w:t>可以</w:t>
      </w:r>
      <w:r>
        <w:rPr>
          <w:rFonts w:ascii="仿宋" w:hAnsi="仿宋" w:eastAsia="仿宋" w:cs="仿宋"/>
          <w:sz w:val="32"/>
          <w:szCs w:val="32"/>
        </w:rPr>
        <w:t>保存</w:t>
      </w:r>
      <w:r>
        <w:rPr>
          <w:rFonts w:hint="eastAsia" w:ascii="仿宋" w:hAnsi="仿宋" w:eastAsia="仿宋" w:cs="仿宋"/>
          <w:sz w:val="32"/>
          <w:szCs w:val="32"/>
        </w:rPr>
        <w:t>第一个</w:t>
      </w:r>
      <w:r>
        <w:rPr>
          <w:rFonts w:ascii="仿宋" w:hAnsi="仿宋" w:eastAsia="仿宋" w:cs="仿宋"/>
          <w:sz w:val="32"/>
          <w:szCs w:val="32"/>
        </w:rPr>
        <w:t>购置经费后继续添加</w:t>
      </w:r>
      <w:r>
        <w:rPr>
          <w:rFonts w:hint="eastAsia" w:ascii="仿宋" w:hAnsi="仿宋" w:eastAsia="仿宋" w:cs="仿宋"/>
          <w:sz w:val="32"/>
          <w:szCs w:val="32"/>
        </w:rPr>
        <w:t>。注：可添加</w:t>
      </w:r>
      <w:r>
        <w:rPr>
          <w:rFonts w:ascii="仿宋" w:hAnsi="仿宋" w:eastAsia="仿宋" w:cs="仿宋"/>
          <w:sz w:val="32"/>
          <w:szCs w:val="32"/>
        </w:rPr>
        <w:t>多个经费账号，但</w:t>
      </w:r>
      <w:r>
        <w:rPr>
          <w:rFonts w:hint="eastAsia" w:ascii="仿宋" w:hAnsi="仿宋" w:eastAsia="仿宋" w:cs="仿宋"/>
          <w:sz w:val="32"/>
          <w:szCs w:val="32"/>
        </w:rPr>
        <w:t>主</w:t>
      </w:r>
      <w:r>
        <w:rPr>
          <w:rFonts w:ascii="仿宋" w:hAnsi="仿宋" w:eastAsia="仿宋" w:cs="仿宋"/>
          <w:sz w:val="32"/>
          <w:szCs w:val="32"/>
        </w:rPr>
        <w:t>经费账号只有一个。</w:t>
      </w:r>
    </w:p>
    <w:p>
      <w:pPr>
        <w:pStyle w:val="9"/>
        <w:spacing w:line="360" w:lineRule="auto"/>
        <w:ind w:left="420" w:firstLine="0" w:firstLineChars="0"/>
        <w:jc w:val="center"/>
      </w:pPr>
      <w:r>
        <w:drawing>
          <wp:inline distT="0" distB="0" distL="0" distR="0">
            <wp:extent cx="4057650" cy="1934845"/>
            <wp:effectExtent l="0" t="0" r="0" b="82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09720" cy="195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</w:t>
      </w:r>
      <w:r>
        <w:rPr>
          <w:rFonts w:ascii="仿宋" w:hAnsi="仿宋" w:eastAsia="仿宋" w:cs="仿宋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请根据用具</w:t>
      </w:r>
      <w:r>
        <w:rPr>
          <w:rFonts w:ascii="仿宋" w:hAnsi="仿宋" w:eastAsia="仿宋" w:cs="仿宋"/>
          <w:sz w:val="32"/>
          <w:szCs w:val="32"/>
        </w:rPr>
        <w:t>、装具明细选择</w:t>
      </w:r>
      <w:r>
        <w:rPr>
          <w:rFonts w:ascii="仿宋" w:hAnsi="仿宋" w:eastAsia="仿宋" w:cs="仿宋"/>
          <w:b/>
          <w:sz w:val="32"/>
          <w:szCs w:val="32"/>
        </w:rPr>
        <w:t>物资的详细</w:t>
      </w:r>
      <w:r>
        <w:rPr>
          <w:rFonts w:hint="eastAsia" w:ascii="仿宋" w:hAnsi="仿宋" w:eastAsia="仿宋" w:cs="仿宋"/>
          <w:b/>
          <w:sz w:val="32"/>
          <w:szCs w:val="32"/>
        </w:rPr>
        <w:t>类别</w:t>
      </w:r>
      <w:r>
        <w:rPr>
          <w:rFonts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如若</w:t>
      </w:r>
      <w:r>
        <w:rPr>
          <w:rFonts w:ascii="仿宋" w:hAnsi="仿宋" w:eastAsia="仿宋" w:cs="仿宋"/>
          <w:sz w:val="32"/>
          <w:szCs w:val="32"/>
        </w:rPr>
        <w:t>有多批不同物资，可以</w:t>
      </w:r>
      <w:r>
        <w:rPr>
          <w:rFonts w:hint="eastAsia" w:ascii="仿宋" w:hAnsi="仿宋" w:eastAsia="仿宋" w:cs="仿宋"/>
          <w:sz w:val="32"/>
          <w:szCs w:val="32"/>
        </w:rPr>
        <w:t>“继续添加物资”</w:t>
      </w:r>
      <w:r>
        <w:rPr>
          <w:rFonts w:ascii="仿宋" w:hAnsi="仿宋" w:eastAsia="仿宋" w:cs="仿宋"/>
          <w:sz w:val="32"/>
          <w:szCs w:val="32"/>
        </w:rPr>
        <w:t>。</w:t>
      </w:r>
    </w:p>
    <w:p>
      <w:pPr>
        <w:spacing w:line="360" w:lineRule="auto"/>
        <w:ind w:firstLine="643" w:firstLineChars="200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注</w:t>
      </w:r>
      <w:r>
        <w:rPr>
          <w:rFonts w:ascii="仿宋" w:hAnsi="仿宋" w:eastAsia="仿宋" w:cs="仿宋"/>
          <w:b/>
          <w:sz w:val="32"/>
          <w:szCs w:val="32"/>
        </w:rPr>
        <w:t>：窗帘</w:t>
      </w:r>
      <w:r>
        <w:rPr>
          <w:rFonts w:hint="eastAsia" w:ascii="仿宋" w:hAnsi="仿宋" w:eastAsia="仿宋" w:cs="仿宋"/>
          <w:b/>
          <w:sz w:val="32"/>
          <w:szCs w:val="32"/>
        </w:rPr>
        <w:t>的</w:t>
      </w:r>
      <w:r>
        <w:rPr>
          <w:rFonts w:ascii="仿宋" w:hAnsi="仿宋" w:eastAsia="仿宋" w:cs="仿宋"/>
          <w:b/>
          <w:sz w:val="32"/>
          <w:szCs w:val="32"/>
        </w:rPr>
        <w:t>单位为</w:t>
      </w:r>
      <w:r>
        <w:rPr>
          <w:rFonts w:hint="eastAsia" w:ascii="仿宋" w:hAnsi="仿宋" w:eastAsia="仿宋" w:cs="仿宋"/>
          <w:b/>
          <w:sz w:val="32"/>
          <w:szCs w:val="32"/>
        </w:rPr>
        <w:t>套</w:t>
      </w:r>
      <w:r>
        <w:rPr>
          <w:rFonts w:ascii="仿宋" w:hAnsi="仿宋" w:eastAsia="仿宋" w:cs="仿宋"/>
          <w:b/>
          <w:sz w:val="32"/>
          <w:szCs w:val="32"/>
        </w:rPr>
        <w:t>或幅</w:t>
      </w:r>
      <w:r>
        <w:rPr>
          <w:rFonts w:hint="eastAsia" w:ascii="仿宋" w:hAnsi="仿宋" w:eastAsia="仿宋" w:cs="仿宋"/>
          <w:b/>
          <w:sz w:val="32"/>
          <w:szCs w:val="32"/>
        </w:rPr>
        <w:t>、</w:t>
      </w:r>
      <w:r>
        <w:rPr>
          <w:rFonts w:ascii="仿宋" w:hAnsi="仿宋" w:eastAsia="仿宋" w:cs="仿宋"/>
          <w:b/>
          <w:sz w:val="32"/>
          <w:szCs w:val="32"/>
        </w:rPr>
        <w:t>地毯的单位为</w:t>
      </w:r>
      <w:r>
        <w:rPr>
          <w:rFonts w:hint="eastAsia" w:ascii="仿宋" w:hAnsi="仿宋" w:eastAsia="仿宋" w:cs="仿宋"/>
          <w:b/>
          <w:sz w:val="32"/>
          <w:szCs w:val="32"/>
        </w:rPr>
        <w:t>张</w:t>
      </w:r>
      <w:r>
        <w:rPr>
          <w:rFonts w:ascii="仿宋" w:hAnsi="仿宋" w:eastAsia="仿宋" w:cs="仿宋"/>
          <w:b/>
          <w:sz w:val="32"/>
          <w:szCs w:val="32"/>
        </w:rPr>
        <w:t>或组</w:t>
      </w:r>
      <w:r>
        <w:rPr>
          <w:rFonts w:hint="eastAsia" w:ascii="仿宋" w:hAnsi="仿宋" w:eastAsia="仿宋" w:cs="仿宋"/>
          <w:b/>
          <w:sz w:val="32"/>
          <w:szCs w:val="32"/>
        </w:rPr>
        <w:t>；</w:t>
      </w:r>
    </w:p>
    <w:p>
      <w:pPr>
        <w:spacing w:line="360" w:lineRule="auto"/>
        <w:jc w:val="center"/>
      </w:pPr>
      <w:r>
        <w:drawing>
          <wp:inline distT="0" distB="0" distL="0" distR="0">
            <wp:extent cx="5029835" cy="2339975"/>
            <wp:effectExtent l="0" t="0" r="0" b="31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30031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仿宋" w:hAnsi="仿宋" w:eastAsia="仿宋" w:cs="仿宋"/>
          <w:sz w:val="32"/>
          <w:szCs w:val="32"/>
        </w:rPr>
      </w:pP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4.</w:t>
      </w:r>
      <w:r>
        <w:rPr>
          <w:rFonts w:hint="eastAsia" w:ascii="仿宋" w:hAnsi="仿宋" w:eastAsia="仿宋" w:cs="仿宋"/>
          <w:sz w:val="32"/>
          <w:szCs w:val="32"/>
        </w:rPr>
        <w:t>申请</w:t>
      </w:r>
      <w:r>
        <w:rPr>
          <w:rFonts w:ascii="仿宋" w:hAnsi="仿宋" w:eastAsia="仿宋" w:cs="仿宋"/>
          <w:sz w:val="32"/>
          <w:szCs w:val="32"/>
        </w:rPr>
        <w:t>完成后，等待单位领导和后勤</w:t>
      </w:r>
      <w:r>
        <w:rPr>
          <w:rFonts w:hint="eastAsia" w:ascii="仿宋" w:hAnsi="仿宋" w:eastAsia="仿宋" w:cs="仿宋"/>
          <w:sz w:val="32"/>
          <w:szCs w:val="32"/>
        </w:rPr>
        <w:t>服务处</w:t>
      </w:r>
      <w:r>
        <w:rPr>
          <w:rFonts w:ascii="仿宋" w:hAnsi="仿宋" w:eastAsia="仿宋" w:cs="仿宋"/>
          <w:sz w:val="32"/>
          <w:szCs w:val="32"/>
        </w:rPr>
        <w:t>审批，</w:t>
      </w:r>
      <w:r>
        <w:rPr>
          <w:rFonts w:hint="eastAsia" w:ascii="仿宋" w:hAnsi="仿宋" w:eastAsia="仿宋" w:cs="仿宋"/>
          <w:sz w:val="32"/>
          <w:szCs w:val="32"/>
        </w:rPr>
        <w:t>审批</w:t>
      </w:r>
      <w:r>
        <w:rPr>
          <w:rFonts w:ascii="仿宋" w:hAnsi="仿宋" w:eastAsia="仿宋" w:cs="仿宋"/>
          <w:sz w:val="32"/>
          <w:szCs w:val="32"/>
        </w:rPr>
        <w:t>进程可</w:t>
      </w:r>
      <w:r>
        <w:rPr>
          <w:rFonts w:hint="eastAsia" w:ascii="仿宋" w:hAnsi="仿宋" w:eastAsia="仿宋" w:cs="仿宋"/>
          <w:sz w:val="32"/>
          <w:szCs w:val="32"/>
        </w:rPr>
        <w:t>通过“我</w:t>
      </w:r>
      <w:r>
        <w:rPr>
          <w:rFonts w:ascii="仿宋" w:hAnsi="仿宋" w:eastAsia="仿宋" w:cs="仿宋"/>
          <w:sz w:val="32"/>
          <w:szCs w:val="32"/>
        </w:rPr>
        <w:t>的</w:t>
      </w:r>
      <w:r>
        <w:rPr>
          <w:rFonts w:hint="eastAsia" w:ascii="仿宋" w:hAnsi="仿宋" w:eastAsia="仿宋" w:cs="仿宋"/>
          <w:sz w:val="32"/>
          <w:szCs w:val="32"/>
        </w:rPr>
        <w:t>采购项目”查看</w:t>
      </w:r>
      <w:r>
        <w:rPr>
          <w:rFonts w:ascii="仿宋" w:hAnsi="仿宋" w:eastAsia="仿宋" w:cs="仿宋"/>
          <w:sz w:val="32"/>
          <w:szCs w:val="32"/>
        </w:rPr>
        <w:t>。</w:t>
      </w:r>
    </w:p>
    <w:p>
      <w:pPr>
        <w:spacing w:line="360" w:lineRule="auto"/>
      </w:pPr>
      <w:r>
        <w:drawing>
          <wp:inline distT="0" distB="0" distL="0" distR="0">
            <wp:extent cx="2341245" cy="2519680"/>
            <wp:effectExtent l="0" t="0" r="190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41288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640" w:firstLineChars="200"/>
        <w:rPr>
          <w:rFonts w:ascii="楷体" w:hAnsi="楷体" w:eastAsia="楷体" w:cs="仿宋"/>
          <w:sz w:val="32"/>
          <w:szCs w:val="32"/>
        </w:rPr>
      </w:pPr>
      <w:r>
        <w:rPr>
          <w:rFonts w:hint="eastAsia" w:ascii="楷体" w:hAnsi="楷体" w:eastAsia="楷体" w:cs="仿宋"/>
          <w:sz w:val="32"/>
          <w:szCs w:val="32"/>
        </w:rPr>
        <w:t>（三</w:t>
      </w:r>
      <w:r>
        <w:rPr>
          <w:rFonts w:ascii="楷体" w:hAnsi="楷体" w:eastAsia="楷体" w:cs="仿宋"/>
          <w:sz w:val="32"/>
          <w:szCs w:val="32"/>
        </w:rPr>
        <w:t>）</w:t>
      </w:r>
      <w:r>
        <w:rPr>
          <w:rFonts w:hint="eastAsia" w:ascii="楷体" w:hAnsi="楷体" w:eastAsia="楷体" w:cs="仿宋"/>
          <w:sz w:val="32"/>
          <w:szCs w:val="32"/>
        </w:rPr>
        <w:t>验收建账</w:t>
      </w: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ascii="仿宋" w:hAnsi="仿宋" w:eastAsia="仿宋" w:cs="仿宋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用具</w:t>
      </w:r>
      <w:r>
        <w:rPr>
          <w:rFonts w:ascii="仿宋" w:hAnsi="仿宋" w:eastAsia="仿宋" w:cs="仿宋"/>
          <w:sz w:val="32"/>
          <w:szCs w:val="32"/>
        </w:rPr>
        <w:t>、装具验收入账</w:t>
      </w:r>
    </w:p>
    <w:p>
      <w:pPr>
        <w:spacing w:line="360" w:lineRule="auto"/>
        <w:rPr>
          <w:rFonts w:ascii="仿宋" w:hAnsi="仿宋" w:eastAsia="仿宋" w:cs="仿宋"/>
          <w:color w:val="FF0000"/>
          <w:sz w:val="28"/>
          <w:szCs w:val="32"/>
        </w:rPr>
      </w:pPr>
      <w:r>
        <w:rPr>
          <w:rFonts w:hint="eastAsia" w:ascii="仿宋" w:hAnsi="仿宋" w:eastAsia="仿宋" w:cs="仿宋"/>
          <w:color w:val="FF0000"/>
          <w:sz w:val="28"/>
          <w:szCs w:val="32"/>
        </w:rPr>
        <w:t>用具、装具验收</w:t>
      </w:r>
      <w:r>
        <w:rPr>
          <w:rFonts w:ascii="仿宋" w:hAnsi="仿宋" w:eastAsia="仿宋" w:cs="仿宋"/>
          <w:color w:val="FF0000"/>
          <w:sz w:val="28"/>
          <w:szCs w:val="32"/>
        </w:rPr>
        <w:t>入账—验收建账</w:t>
      </w:r>
      <w:r>
        <w:rPr>
          <w:rFonts w:hint="eastAsia" w:ascii="仿宋" w:hAnsi="仿宋" w:eastAsia="仿宋" w:cs="仿宋"/>
          <w:color w:val="FF0000"/>
          <w:sz w:val="28"/>
          <w:szCs w:val="32"/>
        </w:rPr>
        <w:t>详情</w:t>
      </w:r>
      <w:r>
        <w:rPr>
          <w:rFonts w:ascii="仿宋" w:hAnsi="仿宋" w:eastAsia="仿宋" w:cs="仿宋"/>
          <w:color w:val="FF0000"/>
          <w:sz w:val="28"/>
          <w:szCs w:val="32"/>
        </w:rPr>
        <w:t>—</w:t>
      </w:r>
      <w:r>
        <w:rPr>
          <w:rFonts w:hint="eastAsia" w:ascii="仿宋" w:hAnsi="仿宋" w:eastAsia="仿宋" w:cs="仿宋"/>
          <w:color w:val="FF0000"/>
          <w:sz w:val="28"/>
          <w:szCs w:val="32"/>
        </w:rPr>
        <w:t>填写购置</w:t>
      </w:r>
      <w:r>
        <w:rPr>
          <w:rFonts w:ascii="仿宋" w:hAnsi="仿宋" w:eastAsia="仿宋" w:cs="仿宋"/>
          <w:color w:val="FF0000"/>
          <w:sz w:val="28"/>
          <w:szCs w:val="32"/>
        </w:rPr>
        <w:t>信息—</w:t>
      </w:r>
      <w:r>
        <w:rPr>
          <w:rFonts w:hint="eastAsia" w:ascii="仿宋" w:hAnsi="仿宋" w:eastAsia="仿宋" w:cs="仿宋"/>
          <w:color w:val="FF0000"/>
          <w:sz w:val="28"/>
          <w:szCs w:val="32"/>
        </w:rPr>
        <w:t>填写</w:t>
      </w:r>
      <w:r>
        <w:rPr>
          <w:rFonts w:ascii="仿宋" w:hAnsi="仿宋" w:eastAsia="仿宋" w:cs="仿宋"/>
          <w:color w:val="FF0000"/>
          <w:sz w:val="28"/>
          <w:szCs w:val="32"/>
        </w:rPr>
        <w:t>资产详情</w:t>
      </w:r>
      <w:r>
        <w:rPr>
          <w:rFonts w:hint="eastAsia" w:ascii="仿宋" w:hAnsi="仿宋" w:eastAsia="仿宋" w:cs="仿宋"/>
          <w:color w:val="FF0000"/>
          <w:sz w:val="28"/>
          <w:szCs w:val="32"/>
        </w:rPr>
        <w:t>—</w:t>
      </w:r>
      <w:r>
        <w:rPr>
          <w:rFonts w:ascii="仿宋" w:hAnsi="仿宋" w:eastAsia="仿宋" w:cs="仿宋"/>
          <w:color w:val="FF0000"/>
          <w:sz w:val="28"/>
          <w:szCs w:val="32"/>
        </w:rPr>
        <w:t>提交验收建账申请</w:t>
      </w: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①用具</w:t>
      </w:r>
      <w:r>
        <w:rPr>
          <w:rFonts w:ascii="仿宋" w:hAnsi="仿宋" w:eastAsia="仿宋" w:cs="仿宋"/>
          <w:sz w:val="32"/>
          <w:szCs w:val="32"/>
        </w:rPr>
        <w:t>、装具验收入账是由采购申请末端发起的建账业务，</w:t>
      </w:r>
      <w:r>
        <w:rPr>
          <w:rFonts w:hint="eastAsia" w:ascii="仿宋" w:hAnsi="仿宋" w:eastAsia="仿宋" w:cs="仿宋"/>
          <w:sz w:val="32"/>
          <w:szCs w:val="32"/>
        </w:rPr>
        <w:t>采购</w:t>
      </w:r>
      <w:r>
        <w:rPr>
          <w:rFonts w:ascii="仿宋" w:hAnsi="仿宋" w:eastAsia="仿宋" w:cs="仿宋"/>
          <w:sz w:val="32"/>
          <w:szCs w:val="32"/>
        </w:rPr>
        <w:t>申请里填写的信息均为自动关联至建账业务中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ascii="仿宋" w:hAnsi="仿宋" w:eastAsia="仿宋" w:cs="仿宋"/>
          <w:sz w:val="32"/>
          <w:szCs w:val="32"/>
        </w:rPr>
        <w:t>点击</w:t>
      </w:r>
      <w:r>
        <w:rPr>
          <w:rFonts w:hint="eastAsia" w:ascii="仿宋" w:hAnsi="仿宋" w:eastAsia="仿宋" w:cs="仿宋"/>
          <w:sz w:val="32"/>
          <w:szCs w:val="32"/>
        </w:rPr>
        <w:t>“</w:t>
      </w:r>
      <w:r>
        <w:rPr>
          <w:rFonts w:ascii="仿宋" w:hAnsi="仿宋" w:eastAsia="仿宋" w:cs="仿宋"/>
          <w:sz w:val="32"/>
          <w:szCs w:val="32"/>
        </w:rPr>
        <w:t>验收建账详情</w:t>
      </w:r>
      <w:r>
        <w:rPr>
          <w:rFonts w:hint="eastAsia" w:ascii="仿宋" w:hAnsi="仿宋" w:eastAsia="仿宋" w:cs="仿宋"/>
          <w:sz w:val="32"/>
          <w:szCs w:val="32"/>
        </w:rPr>
        <w:t>”</w:t>
      </w:r>
      <w:r>
        <w:rPr>
          <w:rFonts w:ascii="仿宋" w:hAnsi="仿宋" w:eastAsia="仿宋" w:cs="仿宋"/>
          <w:sz w:val="32"/>
          <w:szCs w:val="32"/>
        </w:rPr>
        <w:t>后</w:t>
      </w:r>
      <w:r>
        <w:rPr>
          <w:rFonts w:hint="eastAsia" w:ascii="仿宋" w:hAnsi="仿宋" w:eastAsia="仿宋" w:cs="仿宋"/>
          <w:sz w:val="32"/>
          <w:szCs w:val="32"/>
        </w:rPr>
        <w:t>根据</w:t>
      </w:r>
      <w:r>
        <w:rPr>
          <w:rFonts w:ascii="仿宋" w:hAnsi="仿宋" w:eastAsia="仿宋" w:cs="仿宋"/>
          <w:sz w:val="32"/>
          <w:szCs w:val="32"/>
        </w:rPr>
        <w:t>系统显示</w:t>
      </w:r>
      <w:r>
        <w:rPr>
          <w:rFonts w:hint="eastAsia" w:ascii="仿宋" w:hAnsi="仿宋" w:eastAsia="仿宋" w:cs="仿宋"/>
          <w:sz w:val="32"/>
          <w:szCs w:val="32"/>
        </w:rPr>
        <w:t>填写</w:t>
      </w:r>
      <w:r>
        <w:rPr>
          <w:rFonts w:ascii="仿宋" w:hAnsi="仿宋" w:eastAsia="仿宋" w:cs="仿宋"/>
          <w:sz w:val="32"/>
          <w:szCs w:val="32"/>
        </w:rPr>
        <w:t>购置信息以及资产信息即可。</w:t>
      </w:r>
    </w:p>
    <w:p>
      <w:pPr>
        <w:spacing w:line="360" w:lineRule="auto"/>
        <w:jc w:val="center"/>
      </w:pPr>
      <w:r>
        <w:drawing>
          <wp:inline distT="0" distB="0" distL="0" distR="0">
            <wp:extent cx="4077335" cy="2267585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77492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color w:val="FF0000"/>
        </w:rPr>
      </w:pPr>
      <w:r>
        <w:drawing>
          <wp:inline distT="0" distB="0" distL="0" distR="0">
            <wp:extent cx="5071745" cy="151193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rcRect t="13153"/>
                    <a:stretch>
                      <a:fillRect/>
                    </a:stretch>
                  </pic:blipFill>
                  <pic:spPr>
                    <a:xfrm>
                      <a:off x="0" y="0"/>
                      <a:ext cx="5072161" cy="1512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color w:val="FF0000"/>
        </w:rPr>
      </w:pPr>
      <w:r>
        <w:drawing>
          <wp:inline distT="0" distB="0" distL="0" distR="0">
            <wp:extent cx="5151755" cy="1979930"/>
            <wp:effectExtent l="0" t="0" r="0" b="127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52218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②</w:t>
      </w:r>
      <w:r>
        <w:rPr>
          <w:rFonts w:ascii="仿宋" w:hAnsi="仿宋" w:eastAsia="仿宋" w:cs="仿宋"/>
          <w:sz w:val="32"/>
          <w:szCs w:val="32"/>
        </w:rPr>
        <w:t>上传</w:t>
      </w:r>
      <w:r>
        <w:rPr>
          <w:rFonts w:hint="eastAsia" w:ascii="仿宋" w:hAnsi="仿宋" w:eastAsia="仿宋" w:cs="仿宋"/>
          <w:sz w:val="32"/>
          <w:szCs w:val="32"/>
        </w:rPr>
        <w:t>发票</w:t>
      </w:r>
      <w:r>
        <w:rPr>
          <w:rFonts w:ascii="仿宋" w:hAnsi="仿宋" w:eastAsia="仿宋" w:cs="仿宋"/>
          <w:sz w:val="32"/>
          <w:szCs w:val="32"/>
        </w:rPr>
        <w:t>和合同</w:t>
      </w:r>
      <w:r>
        <w:rPr>
          <w:rFonts w:hint="eastAsia" w:ascii="仿宋" w:hAnsi="仿宋" w:eastAsia="仿宋" w:cs="仿宋"/>
          <w:sz w:val="32"/>
          <w:szCs w:val="32"/>
        </w:rPr>
        <w:t>。可以直接</w:t>
      </w:r>
      <w:r>
        <w:rPr>
          <w:rFonts w:ascii="仿宋" w:hAnsi="仿宋" w:eastAsia="仿宋" w:cs="仿宋"/>
          <w:sz w:val="32"/>
          <w:szCs w:val="32"/>
        </w:rPr>
        <w:t>上传图片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ascii="仿宋" w:hAnsi="仿宋" w:eastAsia="仿宋" w:cs="仿宋"/>
          <w:sz w:val="32"/>
          <w:szCs w:val="32"/>
        </w:rPr>
        <w:t>也可以通过</w:t>
      </w:r>
      <w:r>
        <w:rPr>
          <w:rFonts w:hint="eastAsia" w:ascii="仿宋" w:hAnsi="仿宋" w:eastAsia="仿宋" w:cs="仿宋"/>
          <w:sz w:val="32"/>
          <w:szCs w:val="32"/>
        </w:rPr>
        <w:t>手机扫描</w:t>
      </w:r>
      <w:r>
        <w:rPr>
          <w:rFonts w:ascii="仿宋" w:hAnsi="仿宋" w:eastAsia="仿宋" w:cs="仿宋"/>
          <w:sz w:val="32"/>
          <w:szCs w:val="32"/>
        </w:rPr>
        <w:t>二维码实现。</w:t>
      </w:r>
    </w:p>
    <w:p>
      <w:pPr>
        <w:spacing w:line="360" w:lineRule="auto"/>
        <w:jc w:val="center"/>
        <w:rPr>
          <w:color w:val="FF0000"/>
        </w:rPr>
      </w:pPr>
      <w:r>
        <w:drawing>
          <wp:inline distT="0" distB="0" distL="0" distR="0">
            <wp:extent cx="2962275" cy="194437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90271" cy="1963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③带</w:t>
      </w:r>
      <w:r>
        <w:rPr>
          <w:rFonts w:ascii="仿宋" w:hAnsi="仿宋" w:eastAsia="仿宋" w:cs="仿宋"/>
          <w:sz w:val="32"/>
          <w:szCs w:val="32"/>
        </w:rPr>
        <w:t>*号</w:t>
      </w:r>
      <w:r>
        <w:rPr>
          <w:rFonts w:hint="eastAsia" w:ascii="仿宋" w:hAnsi="仿宋" w:eastAsia="仿宋" w:cs="仿宋"/>
          <w:sz w:val="32"/>
          <w:szCs w:val="32"/>
        </w:rPr>
        <w:t>为</w:t>
      </w:r>
      <w:r>
        <w:rPr>
          <w:rFonts w:ascii="仿宋" w:hAnsi="仿宋" w:eastAsia="仿宋" w:cs="仿宋"/>
          <w:sz w:val="32"/>
          <w:szCs w:val="32"/>
        </w:rPr>
        <w:t>必填项，将必填项填写完成后，</w:t>
      </w:r>
      <w:r>
        <w:rPr>
          <w:rFonts w:hint="eastAsia" w:ascii="仿宋" w:hAnsi="仿宋" w:eastAsia="仿宋" w:cs="仿宋"/>
          <w:sz w:val="32"/>
          <w:szCs w:val="32"/>
        </w:rPr>
        <w:t>点击页面</w:t>
      </w:r>
      <w:r>
        <w:rPr>
          <w:rFonts w:ascii="仿宋" w:hAnsi="仿宋" w:eastAsia="仿宋" w:cs="仿宋"/>
          <w:sz w:val="32"/>
          <w:szCs w:val="32"/>
        </w:rPr>
        <w:t>右上角</w:t>
      </w:r>
      <w:r>
        <w:rPr>
          <w:rFonts w:hint="eastAsia" w:ascii="仿宋" w:hAnsi="仿宋" w:eastAsia="仿宋" w:cs="仿宋"/>
          <w:sz w:val="32"/>
          <w:szCs w:val="32"/>
        </w:rPr>
        <w:t>“提交</w:t>
      </w:r>
      <w:r>
        <w:rPr>
          <w:rFonts w:ascii="仿宋" w:hAnsi="仿宋" w:eastAsia="仿宋" w:cs="仿宋"/>
          <w:sz w:val="32"/>
          <w:szCs w:val="32"/>
        </w:rPr>
        <w:t>验收建账申请</w:t>
      </w:r>
      <w:r>
        <w:rPr>
          <w:rFonts w:hint="eastAsia" w:ascii="仿宋" w:hAnsi="仿宋" w:eastAsia="仿宋" w:cs="仿宋"/>
          <w:sz w:val="32"/>
          <w:szCs w:val="32"/>
        </w:rPr>
        <w:t>”，</w:t>
      </w:r>
      <w:r>
        <w:rPr>
          <w:rFonts w:ascii="仿宋" w:hAnsi="仿宋" w:eastAsia="仿宋" w:cs="仿宋"/>
          <w:sz w:val="32"/>
          <w:szCs w:val="32"/>
        </w:rPr>
        <w:t>等待后勤</w:t>
      </w:r>
      <w:r>
        <w:rPr>
          <w:rFonts w:hint="eastAsia" w:ascii="仿宋" w:hAnsi="仿宋" w:eastAsia="仿宋" w:cs="仿宋"/>
          <w:sz w:val="32"/>
          <w:szCs w:val="32"/>
        </w:rPr>
        <w:t>服务处</w:t>
      </w:r>
      <w:r>
        <w:rPr>
          <w:rFonts w:ascii="仿宋" w:hAnsi="仿宋" w:eastAsia="仿宋" w:cs="仿宋"/>
          <w:sz w:val="32"/>
          <w:szCs w:val="32"/>
        </w:rPr>
        <w:t>审核。</w:t>
      </w:r>
    </w:p>
    <w:p>
      <w:pPr>
        <w:spacing w:line="360" w:lineRule="auto"/>
      </w:pPr>
      <w:r>
        <w:drawing>
          <wp:inline distT="0" distB="0" distL="0" distR="0">
            <wp:extent cx="5143500" cy="191262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50844" cy="1915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④审核进程可以</w:t>
      </w:r>
      <w:r>
        <w:rPr>
          <w:rFonts w:ascii="仿宋" w:hAnsi="仿宋" w:eastAsia="仿宋" w:cs="仿宋"/>
          <w:sz w:val="32"/>
          <w:szCs w:val="32"/>
        </w:rPr>
        <w:t>通过</w:t>
      </w:r>
      <w:r>
        <w:rPr>
          <w:rFonts w:hint="eastAsia" w:ascii="仿宋" w:hAnsi="仿宋" w:eastAsia="仿宋" w:cs="仿宋"/>
          <w:sz w:val="32"/>
          <w:szCs w:val="32"/>
        </w:rPr>
        <w:t>“建账验收申请”——“验收建账业务</w:t>
      </w:r>
      <w:r>
        <w:rPr>
          <w:rFonts w:ascii="仿宋" w:hAnsi="仿宋" w:eastAsia="仿宋" w:cs="仿宋"/>
          <w:sz w:val="32"/>
          <w:szCs w:val="32"/>
        </w:rPr>
        <w:t>列表</w:t>
      </w:r>
      <w:r>
        <w:rPr>
          <w:rFonts w:hint="eastAsia" w:ascii="仿宋" w:hAnsi="仿宋" w:eastAsia="仿宋" w:cs="仿宋"/>
          <w:sz w:val="32"/>
          <w:szCs w:val="32"/>
        </w:rPr>
        <w:t>”查看</w:t>
      </w:r>
      <w:r>
        <w:rPr>
          <w:rFonts w:ascii="仿宋" w:hAnsi="仿宋" w:eastAsia="仿宋" w:cs="仿宋"/>
          <w:sz w:val="32"/>
          <w:szCs w:val="32"/>
        </w:rPr>
        <w:t>。</w:t>
      </w:r>
    </w:p>
    <w:p>
      <w:pPr>
        <w:spacing w:line="360" w:lineRule="auto"/>
      </w:pPr>
      <w:r>
        <w:drawing>
          <wp:inline distT="0" distB="0" distL="0" distR="0">
            <wp:extent cx="5274310" cy="2163445"/>
            <wp:effectExtent l="0" t="0" r="2540" b="825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6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办结后</w:t>
      </w:r>
      <w:r>
        <w:rPr>
          <w:rFonts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可</w:t>
      </w:r>
      <w:r>
        <w:rPr>
          <w:rFonts w:ascii="仿宋" w:hAnsi="仿宋" w:eastAsia="仿宋" w:cs="仿宋"/>
          <w:sz w:val="32"/>
          <w:szCs w:val="32"/>
        </w:rPr>
        <w:t>自行打印</w:t>
      </w:r>
      <w:r>
        <w:rPr>
          <w:rFonts w:ascii="仿宋" w:hAnsi="仿宋" w:eastAsia="仿宋" w:cs="仿宋"/>
          <w:b/>
          <w:sz w:val="32"/>
          <w:szCs w:val="32"/>
        </w:rPr>
        <w:t>《</w:t>
      </w:r>
      <w:r>
        <w:rPr>
          <w:rFonts w:hint="eastAsia" w:ascii="仿宋" w:hAnsi="仿宋" w:eastAsia="仿宋" w:cs="仿宋"/>
          <w:b/>
          <w:sz w:val="32"/>
          <w:szCs w:val="32"/>
        </w:rPr>
        <w:t>南开大学</w:t>
      </w:r>
      <w:r>
        <w:rPr>
          <w:rFonts w:ascii="仿宋" w:hAnsi="仿宋" w:eastAsia="仿宋" w:cs="仿宋"/>
          <w:b/>
          <w:sz w:val="32"/>
          <w:szCs w:val="32"/>
        </w:rPr>
        <w:t>用具装具入账凭证》</w:t>
      </w:r>
      <w:r>
        <w:rPr>
          <w:rFonts w:hint="eastAsia" w:ascii="仿宋" w:hAnsi="仿宋" w:eastAsia="仿宋" w:cs="仿宋"/>
          <w:b/>
          <w:sz w:val="32"/>
          <w:szCs w:val="32"/>
        </w:rPr>
        <w:t>和</w:t>
      </w:r>
      <w:r>
        <w:rPr>
          <w:rFonts w:ascii="仿宋" w:hAnsi="仿宋" w:eastAsia="仿宋" w:cs="仿宋"/>
          <w:b/>
          <w:sz w:val="32"/>
          <w:szCs w:val="32"/>
        </w:rPr>
        <w:t>标签</w:t>
      </w:r>
      <w:r>
        <w:rPr>
          <w:rFonts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并</w:t>
      </w:r>
      <w:r>
        <w:rPr>
          <w:rFonts w:ascii="仿宋" w:hAnsi="仿宋" w:eastAsia="仿宋" w:cs="仿宋"/>
          <w:sz w:val="32"/>
          <w:szCs w:val="32"/>
        </w:rPr>
        <w:t>凭</w:t>
      </w:r>
      <w:r>
        <w:rPr>
          <w:rFonts w:hint="eastAsia" w:ascii="仿宋" w:hAnsi="仿宋" w:eastAsia="仿宋" w:cs="仿宋"/>
          <w:sz w:val="32"/>
          <w:szCs w:val="32"/>
        </w:rPr>
        <w:t>入账凭证</w:t>
      </w:r>
      <w:r>
        <w:rPr>
          <w:rFonts w:ascii="仿宋" w:hAnsi="仿宋" w:eastAsia="仿宋" w:cs="仿宋"/>
          <w:sz w:val="32"/>
          <w:szCs w:val="32"/>
        </w:rPr>
        <w:t>到财务处报销，并将标签贴到用具、装具相应位置。</w:t>
      </w: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2.用具、</w:t>
      </w:r>
      <w:r>
        <w:rPr>
          <w:rFonts w:ascii="仿宋" w:hAnsi="仿宋" w:eastAsia="仿宋" w:cs="仿宋"/>
          <w:sz w:val="32"/>
          <w:szCs w:val="32"/>
        </w:rPr>
        <w:t>装具建账（</w:t>
      </w:r>
      <w:r>
        <w:rPr>
          <w:rFonts w:hint="eastAsia" w:ascii="仿宋" w:hAnsi="仿宋" w:eastAsia="仿宋" w:cs="仿宋"/>
          <w:sz w:val="32"/>
          <w:szCs w:val="32"/>
        </w:rPr>
        <w:t>捐赠</w:t>
      </w:r>
      <w:r>
        <w:rPr>
          <w:rFonts w:ascii="仿宋" w:hAnsi="仿宋" w:eastAsia="仿宋" w:cs="仿宋"/>
          <w:sz w:val="32"/>
          <w:szCs w:val="32"/>
        </w:rPr>
        <w:t>、工程类入账专用）</w:t>
      </w:r>
    </w:p>
    <w:p>
      <w:pPr>
        <w:spacing w:line="360" w:lineRule="auto"/>
        <w:rPr>
          <w:rFonts w:ascii="仿宋" w:hAnsi="仿宋" w:eastAsia="仿宋" w:cs="仿宋"/>
          <w:color w:val="FF0000"/>
          <w:sz w:val="28"/>
          <w:szCs w:val="32"/>
        </w:rPr>
      </w:pPr>
      <w:r>
        <w:rPr>
          <w:rFonts w:hint="eastAsia" w:ascii="仿宋" w:hAnsi="仿宋" w:eastAsia="仿宋" w:cs="仿宋"/>
          <w:color w:val="FF0000"/>
          <w:sz w:val="28"/>
          <w:szCs w:val="32"/>
        </w:rPr>
        <w:t>用具、装具建账</w:t>
      </w:r>
      <w:r>
        <w:rPr>
          <w:rFonts w:ascii="仿宋" w:hAnsi="仿宋" w:eastAsia="仿宋" w:cs="仿宋"/>
          <w:color w:val="FF0000"/>
          <w:sz w:val="28"/>
          <w:szCs w:val="32"/>
        </w:rPr>
        <w:t>—</w:t>
      </w:r>
      <w:r>
        <w:rPr>
          <w:rFonts w:hint="eastAsia" w:ascii="仿宋" w:hAnsi="仿宋" w:eastAsia="仿宋" w:cs="仿宋"/>
          <w:color w:val="FF0000"/>
          <w:sz w:val="28"/>
          <w:szCs w:val="32"/>
        </w:rPr>
        <w:t>填写购置</w:t>
      </w:r>
      <w:r>
        <w:rPr>
          <w:rFonts w:ascii="仿宋" w:hAnsi="仿宋" w:eastAsia="仿宋" w:cs="仿宋"/>
          <w:color w:val="FF0000"/>
          <w:sz w:val="28"/>
          <w:szCs w:val="32"/>
        </w:rPr>
        <w:t>信息—</w:t>
      </w:r>
      <w:r>
        <w:rPr>
          <w:rFonts w:hint="eastAsia" w:ascii="仿宋" w:hAnsi="仿宋" w:eastAsia="仿宋" w:cs="仿宋"/>
          <w:color w:val="FF0000"/>
          <w:sz w:val="28"/>
          <w:szCs w:val="32"/>
        </w:rPr>
        <w:t>填写</w:t>
      </w:r>
      <w:r>
        <w:rPr>
          <w:rFonts w:ascii="仿宋" w:hAnsi="仿宋" w:eastAsia="仿宋" w:cs="仿宋"/>
          <w:color w:val="FF0000"/>
          <w:sz w:val="28"/>
          <w:szCs w:val="32"/>
        </w:rPr>
        <w:t>资产详情</w:t>
      </w:r>
      <w:r>
        <w:rPr>
          <w:rFonts w:hint="eastAsia" w:ascii="仿宋" w:hAnsi="仿宋" w:eastAsia="仿宋" w:cs="仿宋"/>
          <w:color w:val="FF0000"/>
          <w:sz w:val="28"/>
          <w:szCs w:val="32"/>
        </w:rPr>
        <w:t>—</w:t>
      </w:r>
      <w:r>
        <w:rPr>
          <w:rFonts w:ascii="仿宋" w:hAnsi="仿宋" w:eastAsia="仿宋" w:cs="仿宋"/>
          <w:color w:val="FF0000"/>
          <w:sz w:val="28"/>
          <w:szCs w:val="32"/>
        </w:rPr>
        <w:t>提交验收建账申请</w:t>
      </w: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①通过“用具、装具建账”对资产进行验收入账，“</w:t>
      </w:r>
      <w:r>
        <w:rPr>
          <w:rFonts w:ascii="仿宋" w:hAnsi="仿宋" w:eastAsia="仿宋" w:cs="仿宋"/>
          <w:sz w:val="32"/>
          <w:szCs w:val="32"/>
        </w:rPr>
        <w:t>项目名称</w:t>
      </w:r>
      <w:r>
        <w:rPr>
          <w:rFonts w:hint="eastAsia" w:ascii="仿宋" w:hAnsi="仿宋" w:eastAsia="仿宋" w:cs="仿宋"/>
          <w:sz w:val="32"/>
          <w:szCs w:val="32"/>
        </w:rPr>
        <w:t>”</w:t>
      </w:r>
      <w:r>
        <w:rPr>
          <w:rFonts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“经费编号”、“经费科目”等</w:t>
      </w:r>
      <w:r>
        <w:rPr>
          <w:rFonts w:ascii="仿宋" w:hAnsi="仿宋" w:eastAsia="仿宋" w:cs="仿宋"/>
          <w:sz w:val="32"/>
          <w:szCs w:val="32"/>
        </w:rPr>
        <w:t>信息</w:t>
      </w:r>
      <w:r>
        <w:rPr>
          <w:rFonts w:hint="eastAsia" w:ascii="仿宋" w:hAnsi="仿宋" w:eastAsia="仿宋" w:cs="仿宋"/>
          <w:sz w:val="32"/>
          <w:szCs w:val="32"/>
        </w:rPr>
        <w:t>须</w:t>
      </w:r>
      <w:r>
        <w:rPr>
          <w:rFonts w:hint="eastAsia" w:ascii="仿宋" w:hAnsi="仿宋" w:eastAsia="仿宋" w:cs="仿宋"/>
          <w:b/>
          <w:sz w:val="32"/>
          <w:szCs w:val="32"/>
        </w:rPr>
        <w:t>填写准确</w:t>
      </w:r>
      <w:r>
        <w:rPr>
          <w:rFonts w:ascii="仿宋" w:hAnsi="仿宋" w:eastAsia="仿宋" w:cs="仿宋"/>
          <w:sz w:val="32"/>
          <w:szCs w:val="32"/>
        </w:rPr>
        <w:t>，并</w:t>
      </w:r>
      <w:r>
        <w:rPr>
          <w:rFonts w:hint="eastAsia" w:ascii="仿宋" w:hAnsi="仿宋" w:eastAsia="仿宋" w:cs="仿宋"/>
          <w:sz w:val="32"/>
          <w:szCs w:val="32"/>
        </w:rPr>
        <w:t>填入采购</w:t>
      </w:r>
      <w:r>
        <w:rPr>
          <w:rFonts w:ascii="仿宋" w:hAnsi="仿宋" w:eastAsia="仿宋" w:cs="仿宋"/>
          <w:sz w:val="32"/>
          <w:szCs w:val="32"/>
        </w:rPr>
        <w:t>项目编号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spacing w:line="360" w:lineRule="auto"/>
        <w:jc w:val="center"/>
      </w:pPr>
      <w:r>
        <w:drawing>
          <wp:inline distT="0" distB="0" distL="0" distR="0">
            <wp:extent cx="4367530" cy="280797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67649" cy="28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②</w:t>
      </w:r>
      <w:r>
        <w:rPr>
          <w:rFonts w:ascii="仿宋" w:hAnsi="仿宋" w:eastAsia="仿宋" w:cs="仿宋"/>
          <w:sz w:val="32"/>
          <w:szCs w:val="32"/>
        </w:rPr>
        <w:t>上传</w:t>
      </w:r>
      <w:r>
        <w:rPr>
          <w:rFonts w:hint="eastAsia" w:ascii="仿宋" w:hAnsi="仿宋" w:eastAsia="仿宋" w:cs="仿宋"/>
          <w:sz w:val="32"/>
          <w:szCs w:val="32"/>
        </w:rPr>
        <w:t>发票</w:t>
      </w:r>
      <w:r>
        <w:rPr>
          <w:rFonts w:ascii="仿宋" w:hAnsi="仿宋" w:eastAsia="仿宋" w:cs="仿宋"/>
          <w:sz w:val="32"/>
          <w:szCs w:val="32"/>
        </w:rPr>
        <w:t>和合同</w:t>
      </w:r>
      <w:r>
        <w:rPr>
          <w:rFonts w:hint="eastAsia" w:ascii="仿宋" w:hAnsi="仿宋" w:eastAsia="仿宋" w:cs="仿宋"/>
          <w:sz w:val="32"/>
          <w:szCs w:val="32"/>
        </w:rPr>
        <w:t>。可以直接</w:t>
      </w:r>
      <w:r>
        <w:rPr>
          <w:rFonts w:ascii="仿宋" w:hAnsi="仿宋" w:eastAsia="仿宋" w:cs="仿宋"/>
          <w:sz w:val="32"/>
          <w:szCs w:val="32"/>
        </w:rPr>
        <w:t>上传图片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ascii="仿宋" w:hAnsi="仿宋" w:eastAsia="仿宋" w:cs="仿宋"/>
          <w:sz w:val="32"/>
          <w:szCs w:val="32"/>
        </w:rPr>
        <w:t>也可以通过</w:t>
      </w:r>
      <w:r>
        <w:rPr>
          <w:rFonts w:hint="eastAsia" w:ascii="仿宋" w:hAnsi="仿宋" w:eastAsia="仿宋" w:cs="仿宋"/>
          <w:sz w:val="32"/>
          <w:szCs w:val="32"/>
        </w:rPr>
        <w:t>手机扫描</w:t>
      </w:r>
      <w:r>
        <w:rPr>
          <w:rFonts w:ascii="仿宋" w:hAnsi="仿宋" w:eastAsia="仿宋" w:cs="仿宋"/>
          <w:sz w:val="32"/>
          <w:szCs w:val="32"/>
        </w:rPr>
        <w:t>二维码实现。</w:t>
      </w:r>
    </w:p>
    <w:p>
      <w:pPr>
        <w:spacing w:line="360" w:lineRule="auto"/>
        <w:jc w:val="center"/>
      </w:pPr>
      <w:r>
        <w:drawing>
          <wp:inline distT="0" distB="0" distL="0" distR="0">
            <wp:extent cx="2962275" cy="194437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90271" cy="1963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③如有</w:t>
      </w:r>
      <w:r>
        <w:rPr>
          <w:rFonts w:ascii="仿宋" w:hAnsi="仿宋" w:eastAsia="仿宋" w:cs="仿宋"/>
          <w:sz w:val="32"/>
          <w:szCs w:val="32"/>
        </w:rPr>
        <w:t>多笔资产入账，可</w:t>
      </w:r>
      <w:r>
        <w:rPr>
          <w:rFonts w:hint="eastAsia" w:ascii="仿宋" w:hAnsi="仿宋" w:eastAsia="仿宋" w:cs="仿宋"/>
          <w:sz w:val="32"/>
          <w:szCs w:val="32"/>
        </w:rPr>
        <w:t>点击“添加</w:t>
      </w:r>
      <w:r>
        <w:rPr>
          <w:rFonts w:ascii="仿宋" w:hAnsi="仿宋" w:eastAsia="仿宋" w:cs="仿宋"/>
          <w:sz w:val="32"/>
          <w:szCs w:val="32"/>
        </w:rPr>
        <w:t>用具、装具</w:t>
      </w:r>
      <w:r>
        <w:rPr>
          <w:rFonts w:hint="eastAsia" w:ascii="仿宋" w:hAnsi="仿宋" w:eastAsia="仿宋" w:cs="仿宋"/>
          <w:sz w:val="32"/>
          <w:szCs w:val="32"/>
        </w:rPr>
        <w:t>”</w:t>
      </w:r>
      <w:r>
        <w:rPr>
          <w:rFonts w:ascii="仿宋" w:hAnsi="仿宋" w:eastAsia="仿宋" w:cs="仿宋"/>
          <w:sz w:val="32"/>
          <w:szCs w:val="32"/>
        </w:rPr>
        <w:t>填写详细信息。</w:t>
      </w:r>
      <w:r>
        <w:rPr>
          <w:rFonts w:hint="eastAsia" w:ascii="仿宋" w:hAnsi="仿宋" w:eastAsia="仿宋" w:cs="仿宋"/>
          <w:sz w:val="32"/>
          <w:szCs w:val="32"/>
        </w:rPr>
        <w:t>带</w:t>
      </w:r>
      <w:r>
        <w:rPr>
          <w:rFonts w:ascii="仿宋" w:hAnsi="仿宋" w:eastAsia="仿宋" w:cs="仿宋"/>
          <w:sz w:val="32"/>
          <w:szCs w:val="32"/>
        </w:rPr>
        <w:t>*号</w:t>
      </w:r>
      <w:r>
        <w:rPr>
          <w:rFonts w:hint="eastAsia" w:ascii="仿宋" w:hAnsi="仿宋" w:eastAsia="仿宋" w:cs="仿宋"/>
          <w:sz w:val="32"/>
          <w:szCs w:val="32"/>
        </w:rPr>
        <w:t>为</w:t>
      </w:r>
      <w:r>
        <w:rPr>
          <w:rFonts w:ascii="仿宋" w:hAnsi="仿宋" w:eastAsia="仿宋" w:cs="仿宋"/>
          <w:sz w:val="32"/>
          <w:szCs w:val="32"/>
        </w:rPr>
        <w:t>必填项，将必填项填写完成后</w:t>
      </w:r>
      <w:r>
        <w:rPr>
          <w:rFonts w:hint="eastAsia" w:ascii="仿宋" w:hAnsi="仿宋" w:eastAsia="仿宋" w:cs="仿宋"/>
          <w:sz w:val="32"/>
          <w:szCs w:val="32"/>
        </w:rPr>
        <w:t>，点击页面</w:t>
      </w:r>
      <w:r>
        <w:rPr>
          <w:rFonts w:ascii="仿宋" w:hAnsi="仿宋" w:eastAsia="仿宋" w:cs="仿宋"/>
          <w:sz w:val="32"/>
          <w:szCs w:val="32"/>
        </w:rPr>
        <w:t>右上角</w:t>
      </w:r>
      <w:r>
        <w:rPr>
          <w:rFonts w:hint="eastAsia" w:ascii="仿宋" w:hAnsi="仿宋" w:eastAsia="仿宋" w:cs="仿宋"/>
          <w:sz w:val="32"/>
          <w:szCs w:val="32"/>
        </w:rPr>
        <w:t>“提交</w:t>
      </w:r>
      <w:r>
        <w:rPr>
          <w:rFonts w:ascii="仿宋" w:hAnsi="仿宋" w:eastAsia="仿宋" w:cs="仿宋"/>
          <w:sz w:val="32"/>
          <w:szCs w:val="32"/>
        </w:rPr>
        <w:t>验收建账申请</w:t>
      </w:r>
      <w:r>
        <w:rPr>
          <w:rFonts w:hint="eastAsia" w:ascii="仿宋" w:hAnsi="仿宋" w:eastAsia="仿宋" w:cs="仿宋"/>
          <w:sz w:val="32"/>
          <w:szCs w:val="32"/>
        </w:rPr>
        <w:t>”，</w:t>
      </w:r>
      <w:r>
        <w:rPr>
          <w:rFonts w:ascii="仿宋" w:hAnsi="仿宋" w:eastAsia="仿宋" w:cs="仿宋"/>
          <w:sz w:val="32"/>
          <w:szCs w:val="32"/>
        </w:rPr>
        <w:t>等待后勤</w:t>
      </w:r>
      <w:r>
        <w:rPr>
          <w:rFonts w:hint="eastAsia" w:ascii="仿宋" w:hAnsi="仿宋" w:eastAsia="仿宋" w:cs="仿宋"/>
          <w:sz w:val="32"/>
          <w:szCs w:val="32"/>
        </w:rPr>
        <w:t>服务处</w:t>
      </w:r>
      <w:r>
        <w:rPr>
          <w:rFonts w:ascii="仿宋" w:hAnsi="仿宋" w:eastAsia="仿宋" w:cs="仿宋"/>
          <w:sz w:val="32"/>
          <w:szCs w:val="32"/>
        </w:rPr>
        <w:t>审核。</w:t>
      </w:r>
    </w:p>
    <w:p>
      <w:pPr>
        <w:spacing w:line="360" w:lineRule="auto"/>
        <w:jc w:val="center"/>
      </w:pPr>
      <w:r>
        <w:drawing>
          <wp:inline distT="0" distB="0" distL="0" distR="0">
            <wp:extent cx="5143500" cy="191262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50844" cy="1915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④审核进程可以</w:t>
      </w:r>
      <w:r>
        <w:rPr>
          <w:rFonts w:ascii="仿宋" w:hAnsi="仿宋" w:eastAsia="仿宋" w:cs="仿宋"/>
          <w:sz w:val="32"/>
          <w:szCs w:val="32"/>
        </w:rPr>
        <w:t>通过</w:t>
      </w:r>
      <w:r>
        <w:rPr>
          <w:rFonts w:hint="eastAsia" w:ascii="仿宋" w:hAnsi="仿宋" w:eastAsia="仿宋" w:cs="仿宋"/>
          <w:sz w:val="32"/>
          <w:szCs w:val="32"/>
        </w:rPr>
        <w:t>“建账验收申请”——“验收建账业务</w:t>
      </w:r>
      <w:r>
        <w:rPr>
          <w:rFonts w:ascii="仿宋" w:hAnsi="仿宋" w:eastAsia="仿宋" w:cs="仿宋"/>
          <w:sz w:val="32"/>
          <w:szCs w:val="32"/>
        </w:rPr>
        <w:t>列表</w:t>
      </w:r>
      <w:r>
        <w:rPr>
          <w:rFonts w:hint="eastAsia" w:ascii="仿宋" w:hAnsi="仿宋" w:eastAsia="仿宋" w:cs="仿宋"/>
          <w:sz w:val="32"/>
          <w:szCs w:val="32"/>
        </w:rPr>
        <w:t>”查看</w:t>
      </w:r>
      <w:r>
        <w:rPr>
          <w:rFonts w:ascii="仿宋" w:hAnsi="仿宋" w:eastAsia="仿宋" w:cs="仿宋"/>
          <w:sz w:val="32"/>
          <w:szCs w:val="32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办结后</w:t>
      </w:r>
      <w:r>
        <w:rPr>
          <w:rFonts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可</w:t>
      </w:r>
      <w:r>
        <w:rPr>
          <w:rFonts w:ascii="仿宋" w:hAnsi="仿宋" w:eastAsia="仿宋" w:cs="仿宋"/>
          <w:sz w:val="32"/>
          <w:szCs w:val="32"/>
        </w:rPr>
        <w:t>自行打印</w:t>
      </w:r>
      <w:r>
        <w:rPr>
          <w:rFonts w:ascii="仿宋" w:hAnsi="仿宋" w:eastAsia="仿宋" w:cs="仿宋"/>
          <w:b/>
          <w:sz w:val="32"/>
          <w:szCs w:val="32"/>
        </w:rPr>
        <w:t>《</w:t>
      </w:r>
      <w:r>
        <w:rPr>
          <w:rFonts w:hint="eastAsia" w:ascii="仿宋" w:hAnsi="仿宋" w:eastAsia="仿宋" w:cs="仿宋"/>
          <w:b/>
          <w:sz w:val="32"/>
          <w:szCs w:val="32"/>
        </w:rPr>
        <w:t>南开大学</w:t>
      </w:r>
      <w:r>
        <w:rPr>
          <w:rFonts w:ascii="仿宋" w:hAnsi="仿宋" w:eastAsia="仿宋" w:cs="仿宋"/>
          <w:b/>
          <w:sz w:val="32"/>
          <w:szCs w:val="32"/>
        </w:rPr>
        <w:t>用具装具入账凭证》</w:t>
      </w:r>
      <w:r>
        <w:rPr>
          <w:rFonts w:hint="eastAsia" w:ascii="仿宋" w:hAnsi="仿宋" w:eastAsia="仿宋" w:cs="仿宋"/>
          <w:b/>
          <w:sz w:val="32"/>
          <w:szCs w:val="32"/>
        </w:rPr>
        <w:t>和</w:t>
      </w:r>
      <w:r>
        <w:rPr>
          <w:rFonts w:ascii="仿宋" w:hAnsi="仿宋" w:eastAsia="仿宋" w:cs="仿宋"/>
          <w:b/>
          <w:sz w:val="32"/>
          <w:szCs w:val="32"/>
        </w:rPr>
        <w:t>标签</w:t>
      </w:r>
      <w:r>
        <w:rPr>
          <w:rFonts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并</w:t>
      </w:r>
      <w:r>
        <w:rPr>
          <w:rFonts w:ascii="仿宋" w:hAnsi="仿宋" w:eastAsia="仿宋" w:cs="仿宋"/>
          <w:sz w:val="32"/>
          <w:szCs w:val="32"/>
        </w:rPr>
        <w:t>凭</w:t>
      </w:r>
      <w:r>
        <w:rPr>
          <w:rFonts w:hint="eastAsia" w:ascii="仿宋" w:hAnsi="仿宋" w:eastAsia="仿宋" w:cs="仿宋"/>
          <w:sz w:val="32"/>
          <w:szCs w:val="32"/>
        </w:rPr>
        <w:t>入账凭证</w:t>
      </w:r>
      <w:r>
        <w:rPr>
          <w:rFonts w:ascii="仿宋" w:hAnsi="仿宋" w:eastAsia="仿宋" w:cs="仿宋"/>
          <w:sz w:val="32"/>
          <w:szCs w:val="32"/>
        </w:rPr>
        <w:t>到财务处报销，并将标签贴到用具、装具相应位置。</w:t>
      </w:r>
    </w:p>
    <w:p>
      <w:pPr>
        <w:spacing w:line="360" w:lineRule="auto"/>
      </w:pPr>
      <w:r>
        <w:drawing>
          <wp:inline distT="0" distB="0" distL="0" distR="0">
            <wp:extent cx="5274310" cy="2163445"/>
            <wp:effectExtent l="0" t="0" r="254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6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640" w:firstLineChars="200"/>
        <w:rPr>
          <w:rFonts w:ascii="楷体" w:hAnsi="楷体" w:eastAsia="楷体" w:cs="仿宋"/>
          <w:sz w:val="32"/>
          <w:szCs w:val="32"/>
        </w:rPr>
      </w:pPr>
      <w:r>
        <w:rPr>
          <w:rFonts w:hint="eastAsia" w:ascii="楷体" w:hAnsi="楷体" w:eastAsia="楷体" w:cs="仿宋"/>
          <w:sz w:val="32"/>
          <w:szCs w:val="32"/>
        </w:rPr>
        <w:t>（四</w:t>
      </w:r>
      <w:r>
        <w:rPr>
          <w:rFonts w:ascii="楷体" w:hAnsi="楷体" w:eastAsia="楷体" w:cs="仿宋"/>
          <w:sz w:val="32"/>
          <w:szCs w:val="32"/>
        </w:rPr>
        <w:t>）</w:t>
      </w:r>
      <w:r>
        <w:rPr>
          <w:rFonts w:hint="eastAsia" w:ascii="楷体" w:hAnsi="楷体" w:eastAsia="楷体" w:cs="仿宋"/>
          <w:sz w:val="32"/>
          <w:szCs w:val="32"/>
        </w:rPr>
        <w:t>资产</w:t>
      </w:r>
      <w:r>
        <w:rPr>
          <w:rFonts w:ascii="楷体" w:hAnsi="楷体" w:eastAsia="楷体" w:cs="仿宋"/>
          <w:sz w:val="32"/>
          <w:szCs w:val="32"/>
        </w:rPr>
        <w:t>变动</w:t>
      </w:r>
    </w:p>
    <w:p>
      <w:pPr>
        <w:spacing w:line="360" w:lineRule="auto"/>
        <w:ind w:firstLine="640" w:firstLineChars="200"/>
        <w:rPr>
          <w:rFonts w:ascii="楷体" w:hAnsi="楷体" w:eastAsia="楷体" w:cs="仿宋"/>
          <w:sz w:val="32"/>
          <w:szCs w:val="32"/>
        </w:rPr>
      </w:pPr>
      <w:r>
        <w:rPr>
          <w:rFonts w:hint="eastAsia" w:ascii="楷体" w:hAnsi="楷体" w:eastAsia="楷体" w:cs="仿宋"/>
          <w:sz w:val="32"/>
          <w:szCs w:val="32"/>
        </w:rPr>
        <w:t>①领用人</w:t>
      </w:r>
      <w:r>
        <w:rPr>
          <w:rFonts w:ascii="楷体" w:hAnsi="楷体" w:eastAsia="楷体" w:cs="仿宋"/>
          <w:sz w:val="32"/>
          <w:szCs w:val="32"/>
        </w:rPr>
        <w:t>变更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变更</w:t>
      </w:r>
      <w:r>
        <w:rPr>
          <w:rFonts w:ascii="Times New Roman" w:hAnsi="Times New Roman" w:eastAsia="仿宋_GB2312" w:cs="Times New Roman"/>
          <w:sz w:val="32"/>
          <w:szCs w:val="32"/>
        </w:rPr>
        <w:t>仅限于同一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科室</w:t>
      </w:r>
      <w:r>
        <w:rPr>
          <w:rFonts w:ascii="Times New Roman" w:hAnsi="Times New Roman" w:eastAsia="仿宋_GB2312" w:cs="Times New Roman"/>
          <w:sz w:val="32"/>
          <w:szCs w:val="32"/>
        </w:rPr>
        <w:t>具有相同建账权限的用户；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同一单位</w:t>
      </w:r>
      <w:r>
        <w:rPr>
          <w:rFonts w:ascii="Times New Roman" w:hAnsi="Times New Roman" w:eastAsia="仿宋_GB2312" w:cs="Times New Roman"/>
          <w:sz w:val="32"/>
          <w:szCs w:val="32"/>
        </w:rPr>
        <w:t>内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不同科室</w:t>
      </w:r>
      <w:r>
        <w:rPr>
          <w:rFonts w:ascii="Times New Roman" w:hAnsi="Times New Roman" w:eastAsia="仿宋_GB2312" w:cs="Times New Roman"/>
          <w:sz w:val="32"/>
          <w:szCs w:val="32"/>
        </w:rPr>
        <w:t>的用户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或者</w:t>
      </w:r>
      <w:r>
        <w:rPr>
          <w:rFonts w:ascii="Times New Roman" w:hAnsi="Times New Roman" w:eastAsia="仿宋_GB2312" w:cs="Times New Roman"/>
          <w:sz w:val="32"/>
          <w:szCs w:val="32"/>
        </w:rPr>
        <w:t>单位与单位之间的资产，需由单位管理员进行调拨。</w:t>
      </w:r>
    </w:p>
    <w:p>
      <w:pPr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drawing>
          <wp:inline distT="0" distB="0" distL="0" distR="0">
            <wp:extent cx="5274310" cy="2936875"/>
            <wp:effectExtent l="0" t="0" r="254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3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drawing>
          <wp:inline distT="0" distB="0" distL="0" distR="0">
            <wp:extent cx="5274310" cy="1784350"/>
            <wp:effectExtent l="0" t="0" r="2540" b="635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8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640" w:firstLineChars="200"/>
        <w:rPr>
          <w:rFonts w:ascii="楷体" w:hAnsi="楷体" w:eastAsia="楷体" w:cs="仿宋"/>
          <w:sz w:val="32"/>
          <w:szCs w:val="32"/>
        </w:rPr>
      </w:pPr>
      <w:r>
        <w:rPr>
          <w:rFonts w:hint="eastAsia" w:ascii="楷体" w:hAnsi="楷体" w:eastAsia="楷体" w:cs="仿宋"/>
          <w:sz w:val="32"/>
          <w:szCs w:val="32"/>
        </w:rPr>
        <w:t>②调拨</w:t>
      </w:r>
    </w:p>
    <w:p>
      <w:pPr>
        <w:spacing w:line="360" w:lineRule="auto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调拨流程</w:t>
      </w:r>
      <w:r>
        <w:rPr>
          <w:rFonts w:ascii="Times New Roman" w:hAnsi="Times New Roman" w:eastAsia="仿宋_GB2312" w:cs="Times New Roman"/>
          <w:sz w:val="32"/>
          <w:szCs w:val="32"/>
        </w:rPr>
        <w:t>只有单位管理员可以发起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  <w:r>
        <w:rPr>
          <w:rFonts w:ascii="Times New Roman" w:hAnsi="Times New Roman" w:eastAsia="仿宋_GB2312" w:cs="Times New Roman"/>
          <w:sz w:val="32"/>
          <w:szCs w:val="32"/>
        </w:rPr>
        <w:t>如果资产领用人变更至本科室教职工名下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而无法在新领用人列表中找到相应的人员，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可</w:t>
      </w:r>
      <w:r>
        <w:rPr>
          <w:rFonts w:ascii="Times New Roman" w:hAnsi="Times New Roman" w:eastAsia="仿宋_GB2312" w:cs="Times New Roman"/>
          <w:sz w:val="32"/>
          <w:szCs w:val="32"/>
        </w:rPr>
        <w:t>走调拨流程。</w:t>
      </w:r>
    </w:p>
    <w:p>
      <w:pPr>
        <w:spacing w:line="360" w:lineRule="auto"/>
        <w:rPr>
          <w:rFonts w:ascii="楷体" w:hAnsi="楷体" w:eastAsia="楷体" w:cs="仿宋"/>
          <w:sz w:val="32"/>
          <w:szCs w:val="32"/>
        </w:rPr>
      </w:pPr>
      <w:r>
        <w:drawing>
          <wp:inline distT="0" distB="0" distL="0" distR="0">
            <wp:extent cx="5274310" cy="2239645"/>
            <wp:effectExtent l="0" t="0" r="2540" b="825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3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spacing w:after="150" w:line="360" w:lineRule="auto"/>
        <w:jc w:val="left"/>
        <w:rPr>
          <w:rFonts w:ascii="仿宋" w:hAnsi="仿宋" w:eastAsia="仿宋" w:cs="仿宋"/>
          <w:b/>
          <w:sz w:val="32"/>
          <w:szCs w:val="32"/>
          <w:highlight w:val="yellow"/>
        </w:rPr>
      </w:pPr>
      <w:r>
        <w:rPr>
          <w:rFonts w:hint="eastAsia" w:ascii="仿宋" w:hAnsi="仿宋" w:eastAsia="仿宋" w:cs="仿宋"/>
          <w:b/>
          <w:sz w:val="32"/>
          <w:szCs w:val="32"/>
          <w:highlight w:val="yellow"/>
        </w:rPr>
        <w:t>联系人：</w:t>
      </w:r>
      <w:r>
        <w:rPr>
          <w:rFonts w:hint="eastAsia" w:ascii="仿宋" w:hAnsi="仿宋" w:eastAsia="仿宋" w:cs="仿宋"/>
          <w:b/>
          <w:sz w:val="32"/>
          <w:szCs w:val="32"/>
          <w:highlight w:val="yellow"/>
          <w:lang w:eastAsia="zh-CN"/>
        </w:rPr>
        <w:t>赵</w:t>
      </w:r>
      <w:r>
        <w:rPr>
          <w:rFonts w:hint="eastAsia" w:ascii="仿宋" w:hAnsi="仿宋" w:eastAsia="仿宋" w:cs="仿宋"/>
          <w:b/>
          <w:sz w:val="32"/>
          <w:szCs w:val="32"/>
          <w:highlight w:val="yellow"/>
        </w:rPr>
        <w:t xml:space="preserve">老师 </w:t>
      </w:r>
      <w:bookmarkStart w:id="0" w:name="_GoBack"/>
      <w:bookmarkEnd w:id="0"/>
    </w:p>
    <w:p>
      <w:pPr>
        <w:widowControl/>
        <w:shd w:val="clear" w:color="auto" w:fill="FFFFFF"/>
        <w:spacing w:after="150" w:line="360" w:lineRule="auto"/>
        <w:jc w:val="left"/>
        <w:rPr>
          <w:rFonts w:ascii="仿宋" w:hAnsi="仿宋" w:eastAsia="仿宋" w:cs="仿宋"/>
          <w:b/>
          <w:sz w:val="32"/>
          <w:szCs w:val="32"/>
          <w:highlight w:val="yellow"/>
        </w:rPr>
      </w:pPr>
      <w:r>
        <w:rPr>
          <w:rFonts w:hint="eastAsia" w:ascii="仿宋" w:hAnsi="仿宋" w:eastAsia="仿宋" w:cs="仿宋"/>
          <w:b/>
          <w:sz w:val="32"/>
          <w:szCs w:val="32"/>
          <w:highlight w:val="yellow"/>
        </w:rPr>
        <w:t>联系方式：8897</w:t>
      </w:r>
      <w:r>
        <w:rPr>
          <w:rFonts w:ascii="仿宋" w:hAnsi="仿宋" w:eastAsia="仿宋" w:cs="仿宋"/>
          <w:b/>
          <w:sz w:val="32"/>
          <w:szCs w:val="32"/>
          <w:highlight w:val="yellow"/>
        </w:rPr>
        <w:t>3268</w:t>
      </w:r>
      <w:r>
        <w:rPr>
          <w:rFonts w:hint="eastAsia" w:ascii="仿宋" w:hAnsi="仿宋" w:eastAsia="仿宋" w:cs="仿宋"/>
          <w:b/>
          <w:sz w:val="32"/>
          <w:szCs w:val="32"/>
          <w:highlight w:val="yellow"/>
        </w:rPr>
        <w:t>，微信公众号nku</w:t>
      </w:r>
      <w:r>
        <w:rPr>
          <w:rFonts w:ascii="仿宋" w:hAnsi="仿宋" w:eastAsia="仿宋" w:cs="仿宋"/>
          <w:b/>
          <w:sz w:val="32"/>
          <w:szCs w:val="32"/>
          <w:highlight w:val="yellow"/>
        </w:rPr>
        <w:t>hq</w:t>
      </w:r>
      <w:r>
        <w:rPr>
          <w:rFonts w:hint="eastAsia" w:ascii="仿宋" w:hAnsi="仿宋" w:eastAsia="仿宋" w:cs="仿宋"/>
          <w:b/>
          <w:sz w:val="32"/>
          <w:szCs w:val="32"/>
          <w:highlight w:val="yellow"/>
        </w:rPr>
        <w:t xml:space="preserve">fw </w:t>
      </w:r>
    </w:p>
    <w:p>
      <w:pPr>
        <w:widowControl/>
        <w:shd w:val="clear" w:color="auto" w:fill="FFFFFF"/>
        <w:spacing w:after="150" w:line="360" w:lineRule="auto"/>
        <w:jc w:val="left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  <w:highlight w:val="yellow"/>
        </w:rPr>
        <w:t>办公地点：后勤服务处（津南</w:t>
      </w:r>
      <w:r>
        <w:rPr>
          <w:rFonts w:ascii="仿宋" w:hAnsi="仿宋" w:eastAsia="仿宋" w:cs="仿宋"/>
          <w:b/>
          <w:sz w:val="32"/>
          <w:szCs w:val="32"/>
          <w:highlight w:val="yellow"/>
        </w:rPr>
        <w:t>校区</w:t>
      </w:r>
      <w:r>
        <w:rPr>
          <w:rFonts w:hint="eastAsia" w:ascii="仿宋" w:hAnsi="仿宋" w:eastAsia="仿宋" w:cs="仿宋"/>
          <w:b/>
          <w:sz w:val="32"/>
          <w:szCs w:val="32"/>
          <w:highlight w:val="yellow"/>
        </w:rPr>
        <w:t>规划建设指挥部）202室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UwMzM3OGM2NzA2OTEyOWI0MDExNWNhNWYxYzljOGYifQ=="/>
  </w:docVars>
  <w:rsids>
    <w:rsidRoot w:val="002109AA"/>
    <w:rsid w:val="000001BF"/>
    <w:rsid w:val="000018F8"/>
    <w:rsid w:val="000136DB"/>
    <w:rsid w:val="00031561"/>
    <w:rsid w:val="00073BF4"/>
    <w:rsid w:val="000812BD"/>
    <w:rsid w:val="00084C9D"/>
    <w:rsid w:val="00092F0F"/>
    <w:rsid w:val="000F5F47"/>
    <w:rsid w:val="001277E9"/>
    <w:rsid w:val="001423E5"/>
    <w:rsid w:val="00161EFF"/>
    <w:rsid w:val="001A768F"/>
    <w:rsid w:val="002109AA"/>
    <w:rsid w:val="00213F44"/>
    <w:rsid w:val="00230C98"/>
    <w:rsid w:val="00260480"/>
    <w:rsid w:val="002A0890"/>
    <w:rsid w:val="00327071"/>
    <w:rsid w:val="00327E03"/>
    <w:rsid w:val="003315CE"/>
    <w:rsid w:val="00336D79"/>
    <w:rsid w:val="0035028D"/>
    <w:rsid w:val="00393757"/>
    <w:rsid w:val="0039705D"/>
    <w:rsid w:val="003F0586"/>
    <w:rsid w:val="003F265B"/>
    <w:rsid w:val="003F29D0"/>
    <w:rsid w:val="004202AA"/>
    <w:rsid w:val="00421FA3"/>
    <w:rsid w:val="00437CAE"/>
    <w:rsid w:val="00451BE9"/>
    <w:rsid w:val="004728F5"/>
    <w:rsid w:val="004961CA"/>
    <w:rsid w:val="004A3D2F"/>
    <w:rsid w:val="004B7B37"/>
    <w:rsid w:val="004C06F3"/>
    <w:rsid w:val="004C660D"/>
    <w:rsid w:val="004E1199"/>
    <w:rsid w:val="004E1468"/>
    <w:rsid w:val="004F4A44"/>
    <w:rsid w:val="004F5B50"/>
    <w:rsid w:val="005056B4"/>
    <w:rsid w:val="00531C0E"/>
    <w:rsid w:val="00562E37"/>
    <w:rsid w:val="005B16F5"/>
    <w:rsid w:val="005C5242"/>
    <w:rsid w:val="005E4B6B"/>
    <w:rsid w:val="00617D28"/>
    <w:rsid w:val="00636B15"/>
    <w:rsid w:val="00646C41"/>
    <w:rsid w:val="00677A9B"/>
    <w:rsid w:val="00681B00"/>
    <w:rsid w:val="00695E78"/>
    <w:rsid w:val="006B32EB"/>
    <w:rsid w:val="006D4152"/>
    <w:rsid w:val="006E79EB"/>
    <w:rsid w:val="00736E58"/>
    <w:rsid w:val="00763AED"/>
    <w:rsid w:val="0077368E"/>
    <w:rsid w:val="00776440"/>
    <w:rsid w:val="007841F3"/>
    <w:rsid w:val="007C6143"/>
    <w:rsid w:val="007C7FCC"/>
    <w:rsid w:val="007E7433"/>
    <w:rsid w:val="008918EC"/>
    <w:rsid w:val="008B2BA0"/>
    <w:rsid w:val="008C3690"/>
    <w:rsid w:val="009322D1"/>
    <w:rsid w:val="00936BBA"/>
    <w:rsid w:val="00942446"/>
    <w:rsid w:val="00954A23"/>
    <w:rsid w:val="00962A8A"/>
    <w:rsid w:val="00980051"/>
    <w:rsid w:val="0099692A"/>
    <w:rsid w:val="009A02CF"/>
    <w:rsid w:val="009D32C4"/>
    <w:rsid w:val="00A13C25"/>
    <w:rsid w:val="00A63688"/>
    <w:rsid w:val="00AA5030"/>
    <w:rsid w:val="00AC71E2"/>
    <w:rsid w:val="00B076AA"/>
    <w:rsid w:val="00B44B69"/>
    <w:rsid w:val="00B72AFE"/>
    <w:rsid w:val="00B97650"/>
    <w:rsid w:val="00BB59C1"/>
    <w:rsid w:val="00C2264D"/>
    <w:rsid w:val="00C61CC2"/>
    <w:rsid w:val="00C73EEC"/>
    <w:rsid w:val="00C815A3"/>
    <w:rsid w:val="00C83024"/>
    <w:rsid w:val="00CC4423"/>
    <w:rsid w:val="00D06A26"/>
    <w:rsid w:val="00DB4067"/>
    <w:rsid w:val="00DD065A"/>
    <w:rsid w:val="00DF06A9"/>
    <w:rsid w:val="00E00055"/>
    <w:rsid w:val="00E0769D"/>
    <w:rsid w:val="00E428F8"/>
    <w:rsid w:val="00E70D51"/>
    <w:rsid w:val="00E90264"/>
    <w:rsid w:val="00EA5902"/>
    <w:rsid w:val="00ED7E44"/>
    <w:rsid w:val="00F00623"/>
    <w:rsid w:val="00F05BF3"/>
    <w:rsid w:val="00F46623"/>
    <w:rsid w:val="00F72DD0"/>
    <w:rsid w:val="00FA0C17"/>
    <w:rsid w:val="00FE7C1C"/>
    <w:rsid w:val="00FF5FED"/>
    <w:rsid w:val="09810619"/>
    <w:rsid w:val="0F963D60"/>
    <w:rsid w:val="127F5112"/>
    <w:rsid w:val="1B075306"/>
    <w:rsid w:val="20C56A6D"/>
    <w:rsid w:val="2DF0001B"/>
    <w:rsid w:val="3A832EBA"/>
    <w:rsid w:val="3F68250A"/>
    <w:rsid w:val="46A1316F"/>
    <w:rsid w:val="476B240D"/>
    <w:rsid w:val="5C3A4B26"/>
    <w:rsid w:val="77411905"/>
    <w:rsid w:val="78C72F6D"/>
    <w:rsid w:val="7BF2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EastAsia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7">
    <w:name w:val="页眉 字符"/>
    <w:basedOn w:val="5"/>
    <w:link w:val="3"/>
    <w:qFormat/>
    <w:uiPriority w:val="99"/>
    <w:rPr>
      <w:rFonts w:asciiTheme="minorEastAsia"/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rFonts w:asciiTheme="minorEastAsia"/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1531</Words>
  <Characters>1565</Characters>
  <Lines>11</Lines>
  <Paragraphs>3</Paragraphs>
  <TotalTime>28</TotalTime>
  <ScaleCrop>false</ScaleCrop>
  <LinksUpToDate>false</LinksUpToDate>
  <CharactersWithSpaces>1568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2020-10-06T03:15:00Z</dcterms:created>
  <dc:creator>dell</dc:creator>
  <cp:lastModifiedBy>Administrator</cp:lastModifiedBy>
  <dcterms:modified xsi:type="dcterms:W3CDTF">2023-04-25T03:07:16Z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226B4221644C487AA08F98E0BEA87AE2_13</vt:lpwstr>
  </property>
</Properties>
</file>