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CD4D6" w14:textId="77777777" w:rsidR="00F258A4" w:rsidRPr="00163C08" w:rsidRDefault="00F258A4" w:rsidP="00F258A4">
      <w:pPr>
        <w:spacing w:line="360" w:lineRule="auto"/>
        <w:ind w:firstLineChars="200" w:firstLine="426"/>
        <w:jc w:val="left"/>
        <w:rPr>
          <w:rFonts w:ascii="微软雅黑" w:eastAsia="微软雅黑" w:hAnsi="微软雅黑" w:cs="Times New Roman"/>
          <w:b/>
          <w:bCs/>
          <w:sz w:val="28"/>
          <w:szCs w:val="28"/>
        </w:rPr>
      </w:pPr>
      <w:r w:rsidRPr="00163C08">
        <w:rPr>
          <w:noProof/>
        </w:rPr>
        <mc:AlternateContent>
          <mc:Choice Requires="wps">
            <w:drawing>
              <wp:anchor distT="0" distB="0" distL="114300" distR="114300" simplePos="0" relativeHeight="251659264" behindDoc="0" locked="0" layoutInCell="1" allowOverlap="1" wp14:anchorId="5709184C" wp14:editId="12F5FDC5">
                <wp:simplePos x="0" y="0"/>
                <wp:positionH relativeFrom="column">
                  <wp:posOffset>-861060</wp:posOffset>
                </wp:positionH>
                <wp:positionV relativeFrom="paragraph">
                  <wp:posOffset>-266700</wp:posOffset>
                </wp:positionV>
                <wp:extent cx="799465" cy="9179560"/>
                <wp:effectExtent l="0" t="0" r="635" b="2540"/>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465" cy="917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9E8056" w14:textId="77777777" w:rsidR="00F258A4" w:rsidRDefault="00F258A4" w:rsidP="00F258A4">
                            <w:pPr>
                              <w:rPr>
                                <w:rFonts w:cs="Times New Roman"/>
                              </w:rPr>
                            </w:pPr>
                            <w:permStart w:id="2087605603" w:edGrp="everyone"/>
                          </w:p>
                          <w:p w14:paraId="0AAE604D" w14:textId="77777777" w:rsidR="00F258A4" w:rsidRDefault="00F258A4" w:rsidP="00F258A4">
                            <w:pPr>
                              <w:rPr>
                                <w:rFonts w:cs="Times New Roman"/>
                              </w:rPr>
                            </w:pPr>
                            <w:r>
                              <w:rPr>
                                <w:rFonts w:cs="宋体" w:hint="eastAsia"/>
                              </w:rPr>
                              <w:t>……</w:t>
                            </w:r>
                            <w:proofErr w:type="gramStart"/>
                            <w:r>
                              <w:rPr>
                                <w:rFonts w:cs="宋体" w:hint="eastAsia"/>
                              </w:rPr>
                              <w:t>…………………………………</w:t>
                            </w:r>
                            <w:proofErr w:type="gramEnd"/>
                            <w:r>
                              <w:rPr>
                                <w:rFonts w:cs="宋体" w:hint="eastAsia"/>
                              </w:rPr>
                              <w:t>装……</w:t>
                            </w:r>
                            <w:proofErr w:type="gramStart"/>
                            <w:r>
                              <w:rPr>
                                <w:rFonts w:cs="宋体" w:hint="eastAsia"/>
                              </w:rPr>
                              <w:t>…………………………………………</w:t>
                            </w:r>
                            <w:proofErr w:type="gramEnd"/>
                            <w:r>
                              <w:rPr>
                                <w:rFonts w:cs="宋体" w:hint="eastAsia"/>
                              </w:rPr>
                              <w:t>订……</w:t>
                            </w:r>
                            <w:proofErr w:type="gramStart"/>
                            <w:r>
                              <w:rPr>
                                <w:rFonts w:cs="宋体" w:hint="eastAsia"/>
                              </w:rPr>
                              <w:t>………………………………………</w:t>
                            </w:r>
                            <w:proofErr w:type="gramEnd"/>
                            <w:r>
                              <w:rPr>
                                <w:rFonts w:cs="宋体" w:hint="eastAsia"/>
                              </w:rPr>
                              <w:t>线……</w:t>
                            </w:r>
                            <w:proofErr w:type="gramStart"/>
                            <w:r>
                              <w:rPr>
                                <w:rFonts w:cs="宋体" w:hint="eastAsia"/>
                              </w:rPr>
                              <w:t>………………………………</w:t>
                            </w:r>
                            <w:permEnd w:id="2087605603"/>
                            <w:proofErr w:type="gramEnd"/>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9184C" id="_x0000_t202" coordsize="21600,21600" o:spt="202" path="m,l,21600r21600,l21600,xe">
                <v:stroke joinstyle="miter"/>
                <v:path gradientshapeok="t" o:connecttype="rect"/>
              </v:shapetype>
              <v:shape id="文本框 8" o:spid="_x0000_s1026" type="#_x0000_t202" style="position:absolute;left:0;text-align:left;margin-left:-67.8pt;margin-top:-21pt;width:62.95pt;height:7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" stroked="f">
                <v:textbox style="layout-flow:vertical;mso-layout-flow-alt:bottom-to-top">
                  <w:txbxContent>
                    <w:p w14:paraId="7B9E8056" w14:textId="77777777" w:rsidR="00F258A4" w:rsidRDefault="00F258A4" w:rsidP="00F258A4">
                      <w:pPr>
                        <w:rPr>
                          <w:rFonts w:cs="Times New Roman"/>
                        </w:rPr>
                      </w:pPr>
                      <w:permStart w:id="2087605603" w:edGrp="everyone"/>
                    </w:p>
                    <w:p w14:paraId="0AAE604D" w14:textId="77777777" w:rsidR="00F258A4" w:rsidRDefault="00F258A4" w:rsidP="00F258A4">
                      <w:pPr>
                        <w:rPr>
                          <w:rFonts w:cs="Times New Roman"/>
                        </w:rPr>
                      </w:pPr>
                      <w:r>
                        <w:rPr>
                          <w:rFonts w:cs="宋体" w:hint="eastAsia"/>
                        </w:rPr>
                        <w:t>……</w:t>
                      </w:r>
                      <w:proofErr w:type="gramStart"/>
                      <w:r>
                        <w:rPr>
                          <w:rFonts w:cs="宋体" w:hint="eastAsia"/>
                        </w:rPr>
                        <w:t>…………………………………</w:t>
                      </w:r>
                      <w:proofErr w:type="gramEnd"/>
                      <w:r>
                        <w:rPr>
                          <w:rFonts w:cs="宋体" w:hint="eastAsia"/>
                        </w:rPr>
                        <w:t>装……</w:t>
                      </w:r>
                      <w:proofErr w:type="gramStart"/>
                      <w:r>
                        <w:rPr>
                          <w:rFonts w:cs="宋体" w:hint="eastAsia"/>
                        </w:rPr>
                        <w:t>…………………………………………</w:t>
                      </w:r>
                      <w:proofErr w:type="gramEnd"/>
                      <w:r>
                        <w:rPr>
                          <w:rFonts w:cs="宋体" w:hint="eastAsia"/>
                        </w:rPr>
                        <w:t>订……</w:t>
                      </w:r>
                      <w:proofErr w:type="gramStart"/>
                      <w:r>
                        <w:rPr>
                          <w:rFonts w:cs="宋体" w:hint="eastAsia"/>
                        </w:rPr>
                        <w:t>………………………………………</w:t>
                      </w:r>
                      <w:proofErr w:type="gramEnd"/>
                      <w:r>
                        <w:rPr>
                          <w:rFonts w:cs="宋体" w:hint="eastAsia"/>
                        </w:rPr>
                        <w:t>线……</w:t>
                      </w:r>
                      <w:proofErr w:type="gramStart"/>
                      <w:r>
                        <w:rPr>
                          <w:rFonts w:cs="宋体" w:hint="eastAsia"/>
                        </w:rPr>
                        <w:t>………………………………</w:t>
                      </w:r>
                      <w:permEnd w:id="2087605603"/>
                      <w:proofErr w:type="gramEnd"/>
                    </w:p>
                  </w:txbxContent>
                </v:textbox>
              </v:shape>
            </w:pict>
          </mc:Fallback>
        </mc:AlternateContent>
      </w:r>
    </w:p>
    <w:p w14:paraId="538DEC22" w14:textId="77777777" w:rsidR="00F258A4" w:rsidRPr="00163C08" w:rsidRDefault="00F258A4" w:rsidP="00F258A4">
      <w:pPr>
        <w:rPr>
          <w:rFonts w:ascii="微软雅黑" w:eastAsia="微软雅黑" w:hAnsi="微软雅黑" w:cs="Times New Roman"/>
          <w:b/>
          <w:bCs/>
          <w:sz w:val="28"/>
          <w:szCs w:val="28"/>
        </w:rPr>
      </w:pPr>
    </w:p>
    <w:p w14:paraId="06A8BEC1" w14:textId="77777777" w:rsidR="00F258A4" w:rsidRPr="00163C08" w:rsidRDefault="00F258A4" w:rsidP="00F258A4">
      <w:pPr>
        <w:spacing w:beforeLines="100" w:before="317" w:afterLines="100" w:after="317"/>
        <w:jc w:val="center"/>
        <w:rPr>
          <w:rFonts w:ascii="黑体" w:eastAsia="黑体" w:hAnsi="黑体" w:cs="Times New Roman"/>
          <w:b/>
          <w:sz w:val="30"/>
          <w:szCs w:val="30"/>
        </w:rPr>
      </w:pPr>
      <w:r w:rsidRPr="00163C08">
        <w:rPr>
          <w:rFonts w:ascii="黑体" w:eastAsia="黑体" w:hAnsi="黑体" w:cs="Times New Roman" w:hint="eastAsia"/>
          <w:b/>
          <w:sz w:val="30"/>
          <w:szCs w:val="30"/>
        </w:rPr>
        <w:t>南开大学</w:t>
      </w:r>
      <w:r w:rsidRPr="00163C08">
        <w:rPr>
          <w:rFonts w:ascii="黑体" w:eastAsia="黑体" w:hAnsi="黑体" w:cs="Times New Roman" w:hint="eastAsia"/>
          <w:b/>
          <w:sz w:val="30"/>
          <w:szCs w:val="30"/>
          <w:u w:val="single"/>
        </w:rPr>
        <w:t xml:space="preserve"> </w:t>
      </w:r>
      <w:r w:rsidRPr="00163C08">
        <w:rPr>
          <w:rFonts w:ascii="黑体" w:eastAsia="黑体" w:hAnsi="黑体" w:cs="Times New Roman"/>
          <w:b/>
          <w:sz w:val="30"/>
          <w:szCs w:val="30"/>
          <w:u w:val="single"/>
        </w:rPr>
        <w:t xml:space="preserve">       </w:t>
      </w:r>
      <w:r w:rsidRPr="00163C08">
        <w:rPr>
          <w:rFonts w:ascii="黑体" w:eastAsia="黑体" w:hAnsi="黑体" w:cs="Times New Roman"/>
          <w:b/>
          <w:sz w:val="30"/>
          <w:szCs w:val="30"/>
        </w:rPr>
        <w:t>校区</w:t>
      </w:r>
      <w:r w:rsidRPr="00163C08">
        <w:rPr>
          <w:rFonts w:ascii="黑体" w:eastAsia="黑体" w:hAnsi="黑体" w:cs="Times New Roman" w:hint="eastAsia"/>
          <w:b/>
          <w:sz w:val="30"/>
          <w:szCs w:val="30"/>
          <w:u w:val="single"/>
        </w:rPr>
        <w:t xml:space="preserve"> </w:t>
      </w:r>
      <w:r w:rsidRPr="00163C08">
        <w:rPr>
          <w:rFonts w:ascii="黑体" w:eastAsia="黑体" w:hAnsi="黑体" w:cs="Times New Roman"/>
          <w:b/>
          <w:sz w:val="30"/>
          <w:szCs w:val="30"/>
          <w:u w:val="single"/>
        </w:rPr>
        <w:t xml:space="preserve">                </w:t>
      </w:r>
      <w:r w:rsidRPr="00163C08">
        <w:rPr>
          <w:rFonts w:ascii="黑体" w:eastAsia="黑体" w:hAnsi="黑体" w:cs="Times New Roman"/>
          <w:b/>
          <w:sz w:val="30"/>
          <w:szCs w:val="30"/>
        </w:rPr>
        <w:t>工程</w:t>
      </w:r>
    </w:p>
    <w:p w14:paraId="12AAA2E5" w14:textId="77777777" w:rsidR="00F258A4" w:rsidRPr="00163C08" w:rsidRDefault="00F258A4" w:rsidP="00F258A4">
      <w:pPr>
        <w:jc w:val="left"/>
        <w:rPr>
          <w:rFonts w:ascii="黑体" w:eastAsia="黑体" w:hAnsi="黑体" w:cs="宋体"/>
          <w:b/>
          <w:bCs/>
          <w:sz w:val="44"/>
          <w:szCs w:val="44"/>
        </w:rPr>
      </w:pPr>
    </w:p>
    <w:p w14:paraId="3737E82F" w14:textId="77777777" w:rsidR="00F258A4" w:rsidRPr="00163C08" w:rsidRDefault="00F258A4" w:rsidP="00F258A4">
      <w:pPr>
        <w:spacing w:beforeLines="100" w:before="317" w:afterLines="100" w:after="317"/>
        <w:jc w:val="center"/>
        <w:rPr>
          <w:rFonts w:ascii="宋体" w:hAnsi="宋体" w:cs="Times New Roman"/>
          <w:b/>
          <w:sz w:val="48"/>
          <w:szCs w:val="48"/>
        </w:rPr>
      </w:pPr>
      <w:r w:rsidRPr="00163C08">
        <w:rPr>
          <w:rFonts w:ascii="黑体" w:eastAsia="黑体" w:hAnsi="黑体" w:cs="Times New Roman" w:hint="eastAsia"/>
          <w:b/>
          <w:sz w:val="48"/>
          <w:szCs w:val="48"/>
        </w:rPr>
        <w:t>施工合同</w:t>
      </w:r>
    </w:p>
    <w:p w14:paraId="76D3275E" w14:textId="77777777" w:rsidR="00F258A4" w:rsidRPr="00163C08" w:rsidRDefault="00F258A4" w:rsidP="00F258A4">
      <w:pPr>
        <w:spacing w:line="360" w:lineRule="auto"/>
        <w:ind w:leftChars="1297" w:left="2762" w:firstLineChars="50" w:firstLine="363"/>
        <w:rPr>
          <w:rFonts w:ascii="宋体" w:cs="Times New Roman"/>
          <w:b/>
          <w:bCs/>
          <w:sz w:val="72"/>
          <w:szCs w:val="72"/>
        </w:rPr>
      </w:pPr>
    </w:p>
    <w:p w14:paraId="1D9A2841" w14:textId="77777777" w:rsidR="00F258A4" w:rsidRPr="00163C08" w:rsidRDefault="00F258A4" w:rsidP="00F258A4">
      <w:pPr>
        <w:ind w:leftChars="201" w:left="428"/>
        <w:jc w:val="center"/>
        <w:rPr>
          <w:rFonts w:ascii="仿宋" w:eastAsia="仿宋" w:hAnsi="仿宋" w:cs="Times New Roman"/>
          <w:b/>
          <w:sz w:val="28"/>
          <w:szCs w:val="28"/>
        </w:rPr>
      </w:pPr>
      <w:r w:rsidRPr="00163C08">
        <w:rPr>
          <w:rFonts w:ascii="仿宋" w:eastAsia="仿宋" w:hAnsi="仿宋" w:cs="Times New Roman" w:hint="eastAsia"/>
          <w:b/>
          <w:sz w:val="28"/>
          <w:szCs w:val="28"/>
        </w:rPr>
        <w:t>(合同编号：      )</w:t>
      </w:r>
    </w:p>
    <w:p w14:paraId="3E06F6B1" w14:textId="77777777" w:rsidR="00F258A4" w:rsidRPr="00163C08" w:rsidRDefault="00F258A4" w:rsidP="00F258A4">
      <w:pPr>
        <w:spacing w:line="480" w:lineRule="exact"/>
        <w:ind w:firstLineChars="354" w:firstLine="757"/>
        <w:jc w:val="center"/>
        <w:rPr>
          <w:rFonts w:ascii="宋体" w:cs="Times New Roman"/>
          <w:b/>
          <w:bCs/>
        </w:rPr>
      </w:pPr>
    </w:p>
    <w:p w14:paraId="2C32BD2B" w14:textId="77777777" w:rsidR="00F258A4" w:rsidRPr="00163C08" w:rsidRDefault="00F258A4" w:rsidP="00F258A4">
      <w:pPr>
        <w:tabs>
          <w:tab w:val="left" w:pos="5538"/>
        </w:tabs>
        <w:spacing w:line="480" w:lineRule="exact"/>
        <w:ind w:firstLineChars="354" w:firstLine="757"/>
        <w:jc w:val="left"/>
        <w:rPr>
          <w:rFonts w:ascii="宋体" w:cs="Times New Roman"/>
          <w:b/>
          <w:bCs/>
        </w:rPr>
      </w:pPr>
      <w:r w:rsidRPr="00163C08">
        <w:rPr>
          <w:rFonts w:ascii="宋体" w:cs="Times New Roman"/>
          <w:b/>
          <w:bCs/>
        </w:rPr>
        <w:tab/>
      </w:r>
    </w:p>
    <w:p w14:paraId="318FDE6F" w14:textId="77777777" w:rsidR="00F258A4" w:rsidRPr="00163C08" w:rsidRDefault="00F258A4" w:rsidP="00F258A4">
      <w:pPr>
        <w:spacing w:line="480" w:lineRule="exact"/>
        <w:ind w:firstLineChars="354" w:firstLine="754"/>
        <w:jc w:val="center"/>
        <w:rPr>
          <w:rFonts w:ascii="宋体" w:cs="Times New Roman"/>
        </w:rPr>
      </w:pPr>
    </w:p>
    <w:p w14:paraId="77550A8F" w14:textId="77777777" w:rsidR="00F258A4" w:rsidRPr="00163C08" w:rsidRDefault="00F258A4" w:rsidP="00F258A4">
      <w:pPr>
        <w:spacing w:line="480" w:lineRule="exact"/>
        <w:ind w:firstLineChars="354" w:firstLine="754"/>
        <w:jc w:val="center"/>
        <w:rPr>
          <w:rFonts w:ascii="宋体" w:cs="Times New Roman"/>
        </w:rPr>
      </w:pPr>
    </w:p>
    <w:p w14:paraId="1482FFAC" w14:textId="77777777" w:rsidR="00F258A4" w:rsidRPr="00163C08" w:rsidRDefault="00F258A4" w:rsidP="00F258A4">
      <w:pPr>
        <w:spacing w:line="480" w:lineRule="exact"/>
        <w:rPr>
          <w:rFonts w:ascii="宋体" w:cs="Times New Roman"/>
        </w:rPr>
      </w:pPr>
    </w:p>
    <w:p w14:paraId="0097165F" w14:textId="77777777" w:rsidR="00F258A4" w:rsidRPr="00163C08" w:rsidRDefault="00F258A4" w:rsidP="00F258A4">
      <w:pPr>
        <w:spacing w:line="480" w:lineRule="exact"/>
        <w:rPr>
          <w:rFonts w:ascii="宋体" w:cs="Times New Roman"/>
        </w:rPr>
      </w:pPr>
    </w:p>
    <w:p w14:paraId="3F41E66C" w14:textId="77777777" w:rsidR="00F258A4" w:rsidRPr="00163C08" w:rsidRDefault="00F258A4" w:rsidP="00F258A4">
      <w:pPr>
        <w:spacing w:beforeLines="50" w:before="158" w:afterLines="50" w:after="158"/>
        <w:ind w:firstLineChars="450" w:firstLine="1278"/>
        <w:rPr>
          <w:rFonts w:ascii="仿宋" w:eastAsia="仿宋" w:hAnsi="仿宋" w:cs="Times New Roman"/>
          <w:b/>
          <w:sz w:val="28"/>
          <w:szCs w:val="28"/>
        </w:rPr>
      </w:pPr>
      <w:r w:rsidRPr="00163C08">
        <w:rPr>
          <w:rFonts w:ascii="仿宋" w:eastAsia="仿宋" w:hAnsi="仿宋" w:cs="微软雅黑" w:hint="eastAsia"/>
          <w:b/>
          <w:sz w:val="28"/>
          <w:szCs w:val="28"/>
        </w:rPr>
        <w:t>发 包 人：南开大学</w:t>
      </w:r>
    </w:p>
    <w:p w14:paraId="5E3181A5" w14:textId="77777777" w:rsidR="00F258A4" w:rsidRPr="00163C08" w:rsidRDefault="00F258A4" w:rsidP="00F258A4">
      <w:pPr>
        <w:spacing w:beforeLines="50" w:before="158" w:afterLines="50" w:after="158"/>
        <w:ind w:firstLineChars="450" w:firstLine="1278"/>
        <w:rPr>
          <w:rFonts w:ascii="仿宋" w:eastAsia="仿宋" w:hAnsi="仿宋" w:cs="Times New Roman"/>
          <w:b/>
          <w:sz w:val="28"/>
          <w:szCs w:val="28"/>
        </w:rPr>
      </w:pPr>
      <w:r w:rsidRPr="00163C08">
        <w:rPr>
          <w:rFonts w:ascii="仿宋" w:eastAsia="仿宋" w:hAnsi="仿宋" w:cs="微软雅黑" w:hint="eastAsia"/>
          <w:b/>
          <w:sz w:val="28"/>
          <w:szCs w:val="28"/>
        </w:rPr>
        <w:t>承 包 人：</w:t>
      </w:r>
      <w:r w:rsidRPr="00163C08">
        <w:rPr>
          <w:rFonts w:ascii="仿宋" w:eastAsia="仿宋" w:hAnsi="仿宋" w:cs="Times New Roman"/>
          <w:b/>
          <w:sz w:val="28"/>
          <w:szCs w:val="28"/>
        </w:rPr>
        <w:t xml:space="preserve"> </w:t>
      </w:r>
    </w:p>
    <w:p w14:paraId="2C477607" w14:textId="77777777" w:rsidR="00F258A4" w:rsidRPr="00163C08" w:rsidRDefault="00F258A4" w:rsidP="00F258A4">
      <w:pPr>
        <w:spacing w:beforeLines="50" w:before="158" w:afterLines="50" w:after="158"/>
        <w:ind w:firstLineChars="450" w:firstLine="1278"/>
        <w:rPr>
          <w:rFonts w:ascii="仿宋" w:eastAsia="仿宋" w:hAnsi="仿宋" w:cs="Times New Roman"/>
          <w:b/>
          <w:sz w:val="28"/>
          <w:szCs w:val="28"/>
        </w:rPr>
      </w:pPr>
      <w:r w:rsidRPr="00163C08">
        <w:rPr>
          <w:rFonts w:ascii="仿宋" w:eastAsia="仿宋" w:hAnsi="仿宋" w:cs="Times New Roman" w:hint="eastAsia"/>
          <w:b/>
          <w:sz w:val="28"/>
          <w:szCs w:val="28"/>
        </w:rPr>
        <w:t>签订地点：天津市南开大学</w:t>
      </w:r>
    </w:p>
    <w:p w14:paraId="4C87B146" w14:textId="77777777" w:rsidR="00F258A4" w:rsidRPr="00163C08" w:rsidRDefault="00F258A4" w:rsidP="00F258A4">
      <w:pPr>
        <w:spacing w:beforeLines="50" w:before="158" w:afterLines="50" w:after="158"/>
        <w:ind w:firstLineChars="450" w:firstLine="1278"/>
        <w:rPr>
          <w:rFonts w:ascii="宋体" w:hAnsi="宋体" w:cs="Times New Roman"/>
          <w:b/>
          <w:sz w:val="28"/>
          <w:szCs w:val="28"/>
        </w:rPr>
      </w:pPr>
      <w:r w:rsidRPr="00163C08">
        <w:rPr>
          <w:rFonts w:ascii="仿宋" w:eastAsia="仿宋" w:hAnsi="仿宋" w:cs="微软雅黑" w:hint="eastAsia"/>
          <w:b/>
          <w:sz w:val="28"/>
          <w:szCs w:val="28"/>
        </w:rPr>
        <w:t xml:space="preserve">签订时间：   年 </w:t>
      </w:r>
      <w:r w:rsidRPr="00163C08">
        <w:rPr>
          <w:rFonts w:ascii="仿宋" w:eastAsia="仿宋" w:hAnsi="仿宋" w:cs="微软雅黑"/>
          <w:b/>
          <w:sz w:val="28"/>
          <w:szCs w:val="28"/>
        </w:rPr>
        <w:t xml:space="preserve"> </w:t>
      </w:r>
      <w:r w:rsidRPr="00163C08">
        <w:rPr>
          <w:rFonts w:ascii="仿宋" w:eastAsia="仿宋" w:hAnsi="仿宋" w:cs="微软雅黑" w:hint="eastAsia"/>
          <w:b/>
          <w:sz w:val="28"/>
          <w:szCs w:val="28"/>
        </w:rPr>
        <w:t>月  日</w:t>
      </w:r>
    </w:p>
    <w:p w14:paraId="0CA8B641" w14:textId="77777777" w:rsidR="00F258A4" w:rsidRPr="00163C08" w:rsidRDefault="00F258A4" w:rsidP="00F258A4">
      <w:pPr>
        <w:spacing w:line="480" w:lineRule="exact"/>
        <w:rPr>
          <w:rFonts w:ascii="宋体" w:hAnsi="宋体" w:cs="Times New Roman"/>
          <w:b/>
        </w:rPr>
      </w:pPr>
    </w:p>
    <w:p w14:paraId="3F649DB3" w14:textId="77777777" w:rsidR="00F258A4" w:rsidRPr="00163C08" w:rsidRDefault="00F258A4" w:rsidP="00F258A4">
      <w:pPr>
        <w:pStyle w:val="af3"/>
        <w:spacing w:line="480" w:lineRule="exact"/>
        <w:ind w:firstLineChars="177" w:firstLine="501"/>
        <w:jc w:val="center"/>
        <w:rPr>
          <w:rFonts w:ascii="宋体" w:hAnsi="宋体" w:cs="微软雅黑"/>
          <w:b/>
          <w:sz w:val="28"/>
          <w:szCs w:val="28"/>
        </w:rPr>
      </w:pPr>
    </w:p>
    <w:p w14:paraId="1202BDD0" w14:textId="77777777" w:rsidR="00F258A4" w:rsidRPr="00163C08" w:rsidRDefault="00F258A4" w:rsidP="00F258A4">
      <w:pPr>
        <w:widowControl/>
        <w:jc w:val="left"/>
        <w:rPr>
          <w:rFonts w:cs="Times New Roman"/>
        </w:rPr>
      </w:pPr>
    </w:p>
    <w:p w14:paraId="0E38899D" w14:textId="77777777" w:rsidR="00F258A4" w:rsidRPr="00163C08" w:rsidRDefault="00F258A4" w:rsidP="00F258A4">
      <w:pPr>
        <w:spacing w:line="300" w:lineRule="auto"/>
        <w:rPr>
          <w:rFonts w:ascii="仿宋" w:eastAsia="仿宋" w:hAnsi="仿宋" w:cs="仿宋"/>
          <w:b/>
          <w:bCs/>
          <w:sz w:val="24"/>
          <w:szCs w:val="24"/>
        </w:rPr>
      </w:pPr>
    </w:p>
    <w:p w14:paraId="2A041697" w14:textId="77777777" w:rsidR="00F258A4" w:rsidRPr="00163C08" w:rsidRDefault="00F258A4" w:rsidP="00F258A4">
      <w:pPr>
        <w:spacing w:line="300" w:lineRule="auto"/>
        <w:rPr>
          <w:rFonts w:ascii="仿宋" w:eastAsia="仿宋" w:hAnsi="仿宋" w:cs="仿宋"/>
          <w:b/>
          <w:bCs/>
          <w:sz w:val="24"/>
          <w:szCs w:val="24"/>
          <w:u w:val="single"/>
        </w:rPr>
      </w:pPr>
      <w:r w:rsidRPr="00163C08">
        <w:rPr>
          <w:rFonts w:ascii="仿宋" w:eastAsia="仿宋" w:hAnsi="仿宋" w:cs="仿宋"/>
          <w:sz w:val="24"/>
          <w:szCs w:val="24"/>
        </w:rPr>
        <w:br w:type="page"/>
      </w:r>
      <w:r w:rsidRPr="00163C08">
        <w:rPr>
          <w:rFonts w:ascii="仿宋" w:eastAsia="仿宋" w:hAnsi="仿宋" w:cs="仿宋" w:hint="eastAsia"/>
          <w:b/>
          <w:bCs/>
          <w:sz w:val="24"/>
          <w:szCs w:val="24"/>
        </w:rPr>
        <w:lastRenderedPageBreak/>
        <w:t>发包人（全称）：</w:t>
      </w:r>
      <w:r w:rsidRPr="00163C08">
        <w:rPr>
          <w:rFonts w:ascii="仿宋" w:eastAsia="仿宋" w:hAnsi="仿宋" w:cs="仿宋" w:hint="eastAsia"/>
          <w:b/>
          <w:bCs/>
          <w:sz w:val="24"/>
          <w:szCs w:val="24"/>
          <w:u w:val="single"/>
        </w:rPr>
        <w:t xml:space="preserve">南开大学                     </w:t>
      </w:r>
    </w:p>
    <w:p w14:paraId="79E36E6D" w14:textId="77777777" w:rsidR="00F258A4" w:rsidRPr="00163C08" w:rsidRDefault="00F258A4" w:rsidP="00F258A4">
      <w:pPr>
        <w:spacing w:line="300" w:lineRule="auto"/>
        <w:rPr>
          <w:rFonts w:ascii="仿宋" w:eastAsia="仿宋" w:hAnsi="仿宋" w:cs="仿宋"/>
          <w:b/>
          <w:bCs/>
          <w:sz w:val="24"/>
          <w:szCs w:val="24"/>
          <w:u w:val="single"/>
        </w:rPr>
      </w:pPr>
      <w:r w:rsidRPr="00163C08">
        <w:rPr>
          <w:rFonts w:ascii="仿宋" w:eastAsia="仿宋" w:hAnsi="仿宋" w:cs="仿宋" w:hint="eastAsia"/>
          <w:b/>
          <w:bCs/>
          <w:sz w:val="24"/>
          <w:szCs w:val="24"/>
        </w:rPr>
        <w:t>承包人（全称）：</w:t>
      </w:r>
      <w:r w:rsidRPr="00163C08">
        <w:rPr>
          <w:rFonts w:ascii="仿宋" w:eastAsia="仿宋" w:hAnsi="仿宋" w:cs="仿宋" w:hint="eastAsia"/>
          <w:b/>
          <w:bCs/>
          <w:sz w:val="24"/>
          <w:szCs w:val="24"/>
          <w:u w:val="single"/>
        </w:rPr>
        <w:t xml:space="preserve">                             </w:t>
      </w:r>
    </w:p>
    <w:p w14:paraId="2510480E"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根据《中华人民共和国民法典》《中华人民共和国建筑法》及有关法律规定，遵循平等、自愿、公平和诚实信用的原则，双方就下述工程施工及有关事项协商一致，共同签订本合同。</w:t>
      </w:r>
    </w:p>
    <w:p w14:paraId="7CA90FAF"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第一条 工程概况</w:t>
      </w:r>
    </w:p>
    <w:p w14:paraId="7CCB9B2A" w14:textId="77777777" w:rsidR="00F258A4" w:rsidRPr="00163C08" w:rsidRDefault="00F258A4" w:rsidP="00F258A4">
      <w:pPr>
        <w:spacing w:line="300" w:lineRule="auto"/>
        <w:ind w:firstLineChars="200" w:firstLine="486"/>
        <w:rPr>
          <w:rFonts w:ascii="仿宋" w:eastAsia="仿宋" w:hAnsi="仿宋" w:cs="仿宋"/>
          <w:b/>
          <w:bCs/>
          <w:sz w:val="30"/>
          <w:szCs w:val="30"/>
        </w:rPr>
      </w:pPr>
      <w:r w:rsidRPr="00163C08">
        <w:rPr>
          <w:rFonts w:ascii="仿宋" w:eastAsia="仿宋" w:hAnsi="仿宋" w:cs="仿宋" w:hint="eastAsia"/>
          <w:sz w:val="24"/>
          <w:szCs w:val="24"/>
        </w:rPr>
        <w:t>1.1 工程名称：</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w:t>
      </w:r>
    </w:p>
    <w:p w14:paraId="2A0C9E5C" w14:textId="77777777" w:rsidR="00F258A4" w:rsidRPr="00163C08" w:rsidRDefault="00F258A4" w:rsidP="00F258A4">
      <w:pPr>
        <w:spacing w:line="300" w:lineRule="auto"/>
        <w:ind w:left="486"/>
        <w:jc w:val="left"/>
        <w:rPr>
          <w:rFonts w:ascii="仿宋" w:eastAsia="仿宋" w:hAnsi="仿宋" w:cs="仿宋"/>
          <w:sz w:val="24"/>
          <w:szCs w:val="24"/>
          <w:u w:val="single"/>
        </w:rPr>
      </w:pPr>
      <w:r w:rsidRPr="00163C08">
        <w:rPr>
          <w:rFonts w:ascii="仿宋" w:eastAsia="仿宋" w:hAnsi="仿宋" w:cs="仿宋" w:hint="eastAsia"/>
          <w:sz w:val="24"/>
          <w:szCs w:val="24"/>
        </w:rPr>
        <w:t>1.2 工程地点：</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w:t>
      </w:r>
    </w:p>
    <w:p w14:paraId="4123EBE4" w14:textId="77777777" w:rsidR="00F258A4" w:rsidRPr="00163C08" w:rsidRDefault="00F258A4" w:rsidP="00F258A4">
      <w:pPr>
        <w:spacing w:line="300" w:lineRule="auto"/>
        <w:ind w:firstLineChars="200" w:firstLine="486"/>
        <w:jc w:val="left"/>
        <w:rPr>
          <w:rFonts w:ascii="仿宋" w:eastAsia="仿宋" w:hAnsi="仿宋" w:cs="仿宋"/>
          <w:sz w:val="24"/>
          <w:szCs w:val="24"/>
          <w:u w:val="single"/>
        </w:rPr>
      </w:pPr>
      <w:r w:rsidRPr="00163C08">
        <w:rPr>
          <w:rFonts w:ascii="仿宋" w:eastAsia="仿宋" w:hAnsi="仿宋" w:cs="仿宋" w:hint="eastAsia"/>
          <w:sz w:val="24"/>
          <w:szCs w:val="24"/>
        </w:rPr>
        <w:t>1.3 资金来源：</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w:t>
      </w:r>
    </w:p>
    <w:p w14:paraId="1A1D53B6"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1.4 工程内容：</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w:t>
      </w:r>
    </w:p>
    <w:p w14:paraId="72212456" w14:textId="77777777" w:rsidR="00F258A4" w:rsidRPr="00163C08" w:rsidRDefault="00F258A4" w:rsidP="00F258A4">
      <w:pPr>
        <w:spacing w:line="300" w:lineRule="auto"/>
        <w:ind w:firstLineChars="200" w:firstLine="486"/>
        <w:jc w:val="left"/>
        <w:rPr>
          <w:rFonts w:ascii="仿宋" w:eastAsia="仿宋" w:hAnsi="仿宋" w:cs="仿宋"/>
          <w:sz w:val="24"/>
          <w:szCs w:val="24"/>
          <w:u w:val="single"/>
        </w:rPr>
      </w:pPr>
      <w:r w:rsidRPr="00163C08">
        <w:rPr>
          <w:rFonts w:ascii="仿宋" w:eastAsia="仿宋" w:hAnsi="仿宋" w:cs="仿宋" w:hint="eastAsia"/>
          <w:sz w:val="24"/>
          <w:szCs w:val="24"/>
        </w:rPr>
        <w:t>1.5承包范围：</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w:t>
      </w:r>
    </w:p>
    <w:p w14:paraId="7C7BF26C"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第二条 合同工期</w:t>
      </w:r>
    </w:p>
    <w:p w14:paraId="3A100AC0"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2.1 计划开工日期：</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年</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月</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日。</w:t>
      </w:r>
    </w:p>
    <w:p w14:paraId="147948C9"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2.2 计划竣工日期：</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年</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月</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日。</w:t>
      </w:r>
    </w:p>
    <w:p w14:paraId="0BEA031E"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2.3 工期总日历天数：</w:t>
      </w:r>
      <w:r w:rsidR="00DA373A" w:rsidRPr="00163C08">
        <w:rPr>
          <w:rFonts w:ascii="仿宋" w:eastAsia="仿宋" w:hAnsi="仿宋" w:cs="仿宋" w:hint="eastAsia"/>
          <w:sz w:val="24"/>
          <w:szCs w:val="24"/>
          <w:u w:val="single"/>
        </w:rPr>
        <w:t xml:space="preserve"> </w:t>
      </w:r>
      <w:r w:rsidR="00DA373A" w:rsidRPr="00163C08">
        <w:rPr>
          <w:rFonts w:ascii="仿宋" w:eastAsia="仿宋" w:hAnsi="仿宋" w:cs="仿宋"/>
          <w:sz w:val="24"/>
          <w:szCs w:val="24"/>
          <w:u w:val="single"/>
        </w:rPr>
        <w:t xml:space="preserve">  </w:t>
      </w:r>
      <w:r w:rsidRPr="00163C08">
        <w:rPr>
          <w:rFonts w:ascii="仿宋" w:eastAsia="仿宋" w:hAnsi="仿宋" w:cs="仿宋" w:hint="eastAsia"/>
          <w:sz w:val="24"/>
          <w:szCs w:val="24"/>
        </w:rPr>
        <w:t>天。工期总日历天数与根据前述计划开竣工日期计算的工期天数不一致的，以工期总日历天数为准。</w:t>
      </w:r>
    </w:p>
    <w:p w14:paraId="2B863CF0" w14:textId="77777777" w:rsidR="00F258A4" w:rsidRPr="00163C08" w:rsidRDefault="00F258A4" w:rsidP="00F258A4">
      <w:pPr>
        <w:pStyle w:val="a0"/>
        <w:ind w:left="64" w:right="64"/>
        <w:jc w:val="left"/>
        <w:rPr>
          <w:rFonts w:eastAsia="仿宋"/>
        </w:rPr>
      </w:pPr>
      <w:r w:rsidRPr="00163C08">
        <w:rPr>
          <w:rFonts w:ascii="仿宋" w:eastAsia="仿宋" w:hAnsi="仿宋" w:cs="仿宋" w:hint="eastAsia"/>
          <w:sz w:val="24"/>
          <w:szCs w:val="24"/>
        </w:rPr>
        <w:t xml:space="preserve"> </w:t>
      </w:r>
      <w:r w:rsidRPr="00163C08">
        <w:rPr>
          <w:rFonts w:ascii="仿宋" w:eastAsia="仿宋" w:hAnsi="仿宋" w:cs="仿宋" w:hint="eastAsia"/>
          <w:kern w:val="2"/>
          <w:sz w:val="24"/>
          <w:szCs w:val="24"/>
        </w:rPr>
        <w:t xml:space="preserve">  2.4 承包人需严格按照合同约定期限完工，非因发包人原因导致承包人工程施工延期的，承包人不得主张增加因延期而产生的相应费用。</w:t>
      </w:r>
    </w:p>
    <w:p w14:paraId="57DC8F04"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第三条 质量标准</w:t>
      </w:r>
    </w:p>
    <w:p w14:paraId="43675F66" w14:textId="77777777" w:rsidR="00756524" w:rsidRPr="00163C08" w:rsidRDefault="00756524" w:rsidP="0075652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3.1工程质量符合国家、天津市验收规范合格标准。对于同一标准、规范应以其最新版本为准。</w:t>
      </w:r>
    </w:p>
    <w:p w14:paraId="6FC3A8D0" w14:textId="77777777" w:rsidR="00756524" w:rsidRPr="00163C08" w:rsidRDefault="00756524" w:rsidP="0075652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3</w:t>
      </w:r>
      <w:r w:rsidRPr="00163C08">
        <w:rPr>
          <w:rFonts w:ascii="仿宋" w:eastAsia="仿宋" w:hAnsi="仿宋" w:cs="仿宋"/>
          <w:sz w:val="24"/>
          <w:szCs w:val="24"/>
        </w:rPr>
        <w:t xml:space="preserve">.2 </w:t>
      </w:r>
      <w:r w:rsidRPr="00163C08">
        <w:rPr>
          <w:rFonts w:ascii="仿宋" w:eastAsia="仿宋" w:hAnsi="仿宋" w:cs="仿宋" w:hint="eastAsia"/>
          <w:sz w:val="24"/>
          <w:szCs w:val="24"/>
        </w:rPr>
        <w:t>适用于工程的标准规范包括：</w:t>
      </w:r>
    </w:p>
    <w:p w14:paraId="40302ED2" w14:textId="77777777" w:rsidR="00756524" w:rsidRPr="00163C08" w:rsidRDefault="00756524" w:rsidP="0075652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园林绿化工程施工及验收规范（CJJ82）；</w:t>
      </w:r>
    </w:p>
    <w:p w14:paraId="1381007D" w14:textId="77777777" w:rsidR="00756524" w:rsidRPr="00163C08" w:rsidRDefault="00756524" w:rsidP="0075652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园林绿化养护标准（CJJ/T287）；</w:t>
      </w:r>
    </w:p>
    <w:p w14:paraId="56FC78DA" w14:textId="77777777" w:rsidR="00756524" w:rsidRPr="00163C08" w:rsidRDefault="00756524" w:rsidP="0075652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建设工程工程量清单计价规范（GB50500）；</w:t>
      </w:r>
    </w:p>
    <w:p w14:paraId="2EB51AF0" w14:textId="77777777" w:rsidR="00756524" w:rsidRPr="00163C08" w:rsidRDefault="00756524" w:rsidP="0075652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园林绿化</w:t>
      </w:r>
      <w:proofErr w:type="gramStart"/>
      <w:r w:rsidRPr="00163C08">
        <w:rPr>
          <w:rFonts w:ascii="仿宋" w:eastAsia="仿宋" w:hAnsi="仿宋" w:cs="仿宋" w:hint="eastAsia"/>
          <w:sz w:val="24"/>
          <w:szCs w:val="24"/>
        </w:rPr>
        <w:t>工程工程</w:t>
      </w:r>
      <w:proofErr w:type="gramEnd"/>
      <w:r w:rsidRPr="00163C08">
        <w:rPr>
          <w:rFonts w:ascii="仿宋" w:eastAsia="仿宋" w:hAnsi="仿宋" w:cs="仿宋" w:hint="eastAsia"/>
          <w:sz w:val="24"/>
          <w:szCs w:val="24"/>
        </w:rPr>
        <w:t>量计算规范（GB50858）；</w:t>
      </w:r>
    </w:p>
    <w:p w14:paraId="74D7378F" w14:textId="77777777" w:rsidR="00756524" w:rsidRPr="00163C08" w:rsidRDefault="00756524" w:rsidP="0075652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与园林绿化行业相关的行业标准、地方标准：</w:t>
      </w:r>
      <w:r w:rsidRPr="00163C08">
        <w:rPr>
          <w:rFonts w:ascii="仿宋" w:eastAsia="仿宋" w:hAnsi="仿宋" w:cs="仿宋" w:hint="eastAsia"/>
          <w:sz w:val="24"/>
          <w:szCs w:val="24"/>
          <w:u w:val="single"/>
        </w:rPr>
        <w:t>《天津市城市绿化工程施工技术规程》（DB/T 29-68）、《天津市园林绿化工程施工质量验收标准》（DB/T29-81）</w:t>
      </w:r>
      <w:r w:rsidR="002D55F1" w:rsidRPr="00163C08">
        <w:rPr>
          <w:rFonts w:ascii="仿宋" w:eastAsia="仿宋" w:hAnsi="仿宋" w:cs="仿宋" w:hint="eastAsia"/>
          <w:sz w:val="24"/>
          <w:szCs w:val="24"/>
          <w:u w:val="single"/>
        </w:rPr>
        <w:t>等</w:t>
      </w:r>
      <w:r w:rsidRPr="00163C08">
        <w:rPr>
          <w:rFonts w:ascii="仿宋" w:eastAsia="仿宋" w:hAnsi="仿宋" w:cs="仿宋" w:hint="eastAsia"/>
          <w:sz w:val="24"/>
          <w:szCs w:val="24"/>
        </w:rPr>
        <w:t>。</w:t>
      </w:r>
    </w:p>
    <w:p w14:paraId="7F7B6900"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第四条 合同价格及形式</w:t>
      </w:r>
    </w:p>
    <w:p w14:paraId="3C780F2D"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4.1 含税合同价（人民币）：（小写）</w:t>
      </w:r>
      <w:r w:rsidRPr="00163C08">
        <w:rPr>
          <w:rFonts w:ascii="宋体" w:hAnsi="宋体" w:cs="仿宋" w:hint="eastAsia"/>
          <w:sz w:val="24"/>
          <w:szCs w:val="24"/>
          <w:u w:val="single"/>
        </w:rPr>
        <w:t>¥</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元，（大写）</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元整。</w:t>
      </w:r>
    </w:p>
    <w:p w14:paraId="64EAF3A8" w14:textId="77777777" w:rsidR="00F258A4" w:rsidRPr="00163C08" w:rsidRDefault="00F258A4" w:rsidP="00F258A4">
      <w:pPr>
        <w:spacing w:line="300" w:lineRule="auto"/>
        <w:ind w:firstLineChars="250" w:firstLine="607"/>
        <w:jc w:val="left"/>
        <w:rPr>
          <w:rFonts w:ascii="仿宋" w:eastAsia="仿宋" w:hAnsi="仿宋" w:cs="仿宋"/>
          <w:sz w:val="24"/>
          <w:szCs w:val="24"/>
          <w:u w:val="single"/>
        </w:rPr>
      </w:pPr>
      <w:r w:rsidRPr="00163C08">
        <w:rPr>
          <w:rFonts w:ascii="仿宋" w:eastAsia="仿宋" w:hAnsi="仿宋" w:cs="仿宋" w:hint="eastAsia"/>
          <w:sz w:val="24"/>
          <w:szCs w:val="24"/>
        </w:rPr>
        <w:t>备注：合同</w:t>
      </w:r>
      <w:r w:rsidRPr="00163C08">
        <w:rPr>
          <w:rFonts w:ascii="仿宋" w:eastAsia="仿宋" w:hAnsi="仿宋" w:cs="仿宋"/>
          <w:sz w:val="24"/>
          <w:szCs w:val="24"/>
        </w:rPr>
        <w:t>价为施工图预算造价</w:t>
      </w:r>
      <w:r w:rsidRPr="00163C08">
        <w:rPr>
          <w:rFonts w:ascii="宋体" w:hAnsi="宋体" w:cs="仿宋" w:hint="eastAsia"/>
          <w:sz w:val="24"/>
          <w:szCs w:val="24"/>
          <w:u w:val="single"/>
        </w:rPr>
        <w:t>¥</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元下浮</w:t>
      </w:r>
      <w:r w:rsidRPr="00163C08">
        <w:rPr>
          <w:rFonts w:ascii="仿宋" w:eastAsia="仿宋" w:hAnsi="仿宋" w:cs="仿宋" w:hint="eastAsia"/>
          <w:sz w:val="24"/>
          <w:szCs w:val="24"/>
          <w:u w:val="single"/>
        </w:rPr>
        <w:t xml:space="preserve">   </w:t>
      </w:r>
      <w:r w:rsidRPr="00163C08">
        <w:rPr>
          <w:rFonts w:ascii="仿宋" w:eastAsia="仿宋" w:hAnsi="仿宋" w:cs="仿宋"/>
          <w:sz w:val="24"/>
          <w:szCs w:val="24"/>
          <w:u w:val="single"/>
        </w:rPr>
        <w:t>%</w:t>
      </w:r>
      <w:r w:rsidRPr="00163C08">
        <w:rPr>
          <w:rFonts w:ascii="仿宋" w:eastAsia="仿宋" w:hAnsi="仿宋" w:cs="仿宋" w:hint="eastAsia"/>
          <w:sz w:val="24"/>
          <w:szCs w:val="24"/>
          <w:u w:val="single"/>
        </w:rPr>
        <w:t>。</w:t>
      </w:r>
    </w:p>
    <w:p w14:paraId="24926AB8"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lastRenderedPageBreak/>
        <w:t>(1)施工图预算造价5万元以下，合同价下浮5%；</w:t>
      </w:r>
    </w:p>
    <w:p w14:paraId="2014E3E5" w14:textId="77777777" w:rsidR="00F258A4" w:rsidRPr="00163C08" w:rsidRDefault="00F258A4" w:rsidP="00F258A4">
      <w:pPr>
        <w:spacing w:line="300" w:lineRule="auto"/>
        <w:ind w:firstLineChars="200" w:firstLine="486"/>
        <w:jc w:val="left"/>
        <w:rPr>
          <w:rFonts w:ascii="宋体" w:hAnsi="宋体" w:cs="宋体"/>
          <w:sz w:val="24"/>
          <w:szCs w:val="24"/>
          <w:u w:val="single"/>
        </w:rPr>
      </w:pPr>
      <w:r w:rsidRPr="00163C08">
        <w:rPr>
          <w:rFonts w:ascii="仿宋" w:eastAsia="仿宋" w:hAnsi="仿宋" w:cs="仿宋" w:hint="eastAsia"/>
          <w:sz w:val="24"/>
          <w:szCs w:val="24"/>
        </w:rPr>
        <w:t>(2)施工图预算造价5万元以上（含）至30万元，合同价下浮10%。</w:t>
      </w:r>
    </w:p>
    <w:p w14:paraId="5C7793DE"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4.2 合同价格形式：可调总价合同。</w:t>
      </w:r>
    </w:p>
    <w:p w14:paraId="72709705"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4</w:t>
      </w:r>
      <w:r w:rsidRPr="00163C08">
        <w:rPr>
          <w:rFonts w:ascii="仿宋" w:eastAsia="仿宋" w:hAnsi="仿宋" w:cs="仿宋"/>
          <w:sz w:val="24"/>
          <w:szCs w:val="24"/>
        </w:rPr>
        <w:t>.3 合同</w:t>
      </w:r>
      <w:r w:rsidRPr="00163C08">
        <w:rPr>
          <w:rFonts w:ascii="仿宋" w:eastAsia="仿宋" w:hAnsi="仿宋" w:cs="仿宋" w:hint="eastAsia"/>
          <w:sz w:val="24"/>
          <w:szCs w:val="24"/>
        </w:rPr>
        <w:t>价格均包括完成该工程项目的成本、管理费、</w:t>
      </w:r>
      <w:proofErr w:type="gramStart"/>
      <w:r w:rsidRPr="00163C08">
        <w:rPr>
          <w:rFonts w:ascii="仿宋" w:eastAsia="仿宋" w:hAnsi="仿宋" w:cs="仿宋" w:hint="eastAsia"/>
          <w:sz w:val="24"/>
          <w:szCs w:val="24"/>
        </w:rPr>
        <w:t>规</w:t>
      </w:r>
      <w:proofErr w:type="gramEnd"/>
      <w:r w:rsidRPr="00163C08">
        <w:rPr>
          <w:rFonts w:ascii="仿宋" w:eastAsia="仿宋" w:hAnsi="仿宋" w:cs="仿宋" w:hint="eastAsia"/>
          <w:sz w:val="24"/>
          <w:szCs w:val="24"/>
        </w:rPr>
        <w:t>费、利润、税金、技术措施费、风险费、保险费及政策性文件规定费用等所有费用。还应包括施工措施费和不可预见费，发包人无需向承包人支付其他项费用。</w:t>
      </w:r>
    </w:p>
    <w:p w14:paraId="645E7FD1"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4.4 本合同规定应该偿付的违约金、赔偿金，应在明确责任后10天内付清。</w:t>
      </w:r>
    </w:p>
    <w:p w14:paraId="185A6F70"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4.5 承包形式：包工包料</w:t>
      </w:r>
      <w:r w:rsidR="003A133D" w:rsidRPr="00163C08">
        <w:rPr>
          <w:rFonts w:ascii="仿宋" w:eastAsia="仿宋" w:hAnsi="仿宋" w:cs="仿宋" w:hint="eastAsia"/>
          <w:sz w:val="24"/>
          <w:szCs w:val="24"/>
        </w:rPr>
        <w:t>。</w:t>
      </w:r>
    </w:p>
    <w:p w14:paraId="6071CE7D"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第五条 工程造价结算</w:t>
      </w:r>
    </w:p>
    <w:p w14:paraId="090B7119"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5.1 结算审核以现行采用《建设工程工程量清单计价规范</w:t>
      </w:r>
      <w:r w:rsidRPr="00163C08">
        <w:rPr>
          <w:rFonts w:ascii="宋体" w:hAnsi="宋体" w:hint="eastAsia"/>
          <w:sz w:val="24"/>
        </w:rPr>
        <w:t>》</w:t>
      </w:r>
      <w:r w:rsidRPr="00163C08">
        <w:rPr>
          <w:rFonts w:ascii="仿宋" w:eastAsia="仿宋" w:hAnsi="仿宋" w:cs="仿宋" w:hint="eastAsia"/>
          <w:bCs/>
          <w:sz w:val="24"/>
          <w:szCs w:val="24"/>
        </w:rPr>
        <w:t>GB50500-2013</w:t>
      </w:r>
      <w:r w:rsidR="00244FF6" w:rsidRPr="00163C08">
        <w:rPr>
          <w:rFonts w:ascii="仿宋" w:eastAsia="仿宋" w:hAnsi="仿宋" w:cs="仿宋" w:hint="eastAsia"/>
          <w:bCs/>
          <w:sz w:val="24"/>
          <w:szCs w:val="24"/>
        </w:rPr>
        <w:t>、</w:t>
      </w:r>
      <w:r w:rsidR="00244FF6" w:rsidRPr="00163C08">
        <w:rPr>
          <w:rFonts w:ascii="仿宋" w:eastAsia="仿宋" w:hAnsi="仿宋" w:cs="仿宋" w:hint="eastAsia"/>
          <w:sz w:val="24"/>
          <w:szCs w:val="24"/>
        </w:rPr>
        <w:t>《</w:t>
      </w:r>
      <w:r w:rsidR="00244FF6" w:rsidRPr="00163C08">
        <w:rPr>
          <w:rFonts w:ascii="仿宋" w:eastAsia="仿宋" w:hAnsi="仿宋" w:cs="仿宋" w:hint="eastAsia"/>
          <w:bCs/>
          <w:sz w:val="24"/>
          <w:szCs w:val="24"/>
        </w:rPr>
        <w:t>园林绿化工程工程量计算规范</w:t>
      </w:r>
      <w:r w:rsidR="00244FF6" w:rsidRPr="00163C08">
        <w:rPr>
          <w:rFonts w:ascii="仿宋" w:eastAsia="仿宋" w:hAnsi="仿宋" w:cs="仿宋" w:hint="eastAsia"/>
          <w:sz w:val="24"/>
          <w:szCs w:val="24"/>
        </w:rPr>
        <w:t>》</w:t>
      </w:r>
      <w:r w:rsidR="00244FF6" w:rsidRPr="00163C08">
        <w:rPr>
          <w:rFonts w:ascii="仿宋" w:eastAsia="仿宋" w:hAnsi="仿宋" w:cs="仿宋" w:hint="eastAsia"/>
          <w:bCs/>
          <w:sz w:val="24"/>
          <w:szCs w:val="24"/>
        </w:rPr>
        <w:t>（GB50858</w:t>
      </w:r>
      <w:r w:rsidR="00244FF6" w:rsidRPr="00163C08">
        <w:rPr>
          <w:rFonts w:ascii="仿宋" w:eastAsia="仿宋" w:hAnsi="仿宋" w:cs="仿宋"/>
          <w:bCs/>
          <w:sz w:val="24"/>
          <w:szCs w:val="24"/>
        </w:rPr>
        <w:t>-2013</w:t>
      </w:r>
      <w:r w:rsidR="00244FF6" w:rsidRPr="00163C08">
        <w:rPr>
          <w:rFonts w:ascii="仿宋" w:eastAsia="仿宋" w:hAnsi="仿宋" w:cs="仿宋" w:hint="eastAsia"/>
          <w:bCs/>
          <w:sz w:val="24"/>
          <w:szCs w:val="24"/>
        </w:rPr>
        <w:t>）</w:t>
      </w:r>
      <w:r w:rsidRPr="00163C08">
        <w:rPr>
          <w:rFonts w:ascii="仿宋" w:eastAsia="仿宋" w:hAnsi="仿宋" w:cs="仿宋" w:hint="eastAsia"/>
          <w:bCs/>
          <w:sz w:val="24"/>
          <w:szCs w:val="24"/>
        </w:rPr>
        <w:t>，2020年《天津市建设工程计价办法》及2020年天津市</w:t>
      </w:r>
      <w:r w:rsidR="006F4F1D" w:rsidRPr="00163C08">
        <w:rPr>
          <w:rFonts w:ascii="仿宋" w:eastAsia="仿宋" w:hAnsi="仿宋" w:cs="仿宋" w:hint="eastAsia"/>
          <w:bCs/>
          <w:sz w:val="24"/>
          <w:szCs w:val="24"/>
        </w:rPr>
        <w:t>园林</w:t>
      </w:r>
      <w:r w:rsidRPr="00163C08">
        <w:rPr>
          <w:rFonts w:ascii="仿宋" w:eastAsia="仿宋" w:hAnsi="仿宋" w:cs="仿宋" w:hint="eastAsia"/>
          <w:bCs/>
          <w:sz w:val="24"/>
          <w:szCs w:val="24"/>
        </w:rPr>
        <w:t>工程预算基价等为审核标准。</w:t>
      </w:r>
    </w:p>
    <w:p w14:paraId="16FE7DD6"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5.2 人工费以2020年天津市预算基价的人工费为基准，</w:t>
      </w:r>
      <w:r w:rsidRPr="00163C08">
        <w:rPr>
          <w:rFonts w:ascii="仿宋" w:eastAsia="仿宋" w:hAnsi="仿宋" w:cs="仿宋" w:hint="eastAsia"/>
          <w:sz w:val="24"/>
          <w:szCs w:val="24"/>
        </w:rPr>
        <w:t>人工费、材料费、机械费及政策性调价文件截止到合同中计划开工日期上一个月份，以后发生不再调整（</w:t>
      </w:r>
      <w:proofErr w:type="gramStart"/>
      <w:r w:rsidRPr="00163C08">
        <w:rPr>
          <w:rFonts w:ascii="仿宋" w:eastAsia="仿宋" w:hAnsi="仿宋" w:cs="仿宋" w:hint="eastAsia"/>
          <w:sz w:val="24"/>
          <w:szCs w:val="24"/>
        </w:rPr>
        <w:t>规</w:t>
      </w:r>
      <w:proofErr w:type="gramEnd"/>
      <w:r w:rsidRPr="00163C08">
        <w:rPr>
          <w:rFonts w:ascii="仿宋" w:eastAsia="仿宋" w:hAnsi="仿宋" w:cs="仿宋" w:hint="eastAsia"/>
          <w:sz w:val="24"/>
          <w:szCs w:val="24"/>
        </w:rPr>
        <w:t>费、税金除外）。</w:t>
      </w:r>
    </w:p>
    <w:p w14:paraId="3C2E4599"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5.3 工程材料、定额外单独使用机械的台班结算价格参照合同计划开工日期上一个月份，天津市建设工程造价和招投标管理协会发布的《天津工程造价信息》的中间</w:t>
      </w:r>
      <w:proofErr w:type="gramStart"/>
      <w:r w:rsidRPr="00163C08">
        <w:rPr>
          <w:rFonts w:ascii="仿宋" w:eastAsia="仿宋" w:hAnsi="仿宋" w:cs="仿宋" w:hint="eastAsia"/>
          <w:bCs/>
          <w:sz w:val="24"/>
          <w:szCs w:val="24"/>
        </w:rPr>
        <w:t>价综合</w:t>
      </w:r>
      <w:proofErr w:type="gramEnd"/>
      <w:r w:rsidRPr="00163C08">
        <w:rPr>
          <w:rFonts w:ascii="仿宋" w:eastAsia="仿宋" w:hAnsi="仿宋" w:cs="仿宋" w:hint="eastAsia"/>
          <w:bCs/>
          <w:sz w:val="24"/>
          <w:szCs w:val="24"/>
        </w:rPr>
        <w:t>价台班价格，发包人指定材料按确认价格或市场价格入价。</w:t>
      </w:r>
    </w:p>
    <w:p w14:paraId="5630C3AA"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bCs/>
          <w:sz w:val="24"/>
          <w:szCs w:val="24"/>
        </w:rPr>
        <w:t>5.4 承包人报送的工程竣工结算经</w:t>
      </w:r>
      <w:r w:rsidR="006F4F1D" w:rsidRPr="00163C08">
        <w:rPr>
          <w:rFonts w:ascii="仿宋" w:eastAsia="仿宋" w:hAnsi="仿宋" w:cs="仿宋" w:hint="eastAsia"/>
          <w:bCs/>
          <w:sz w:val="24"/>
          <w:szCs w:val="24"/>
        </w:rPr>
        <w:t>后勤服务处</w:t>
      </w:r>
      <w:r w:rsidRPr="00163C08">
        <w:rPr>
          <w:rFonts w:ascii="仿宋" w:eastAsia="仿宋" w:hAnsi="仿宋" w:cs="仿宋" w:hint="eastAsia"/>
          <w:bCs/>
          <w:sz w:val="24"/>
          <w:szCs w:val="24"/>
        </w:rPr>
        <w:t>进行结算审核后报学校审计处，由学校审计处组织实施工程竣工结算审计，工程最终造价以南开大学审计结果为准。</w:t>
      </w:r>
    </w:p>
    <w:p w14:paraId="27CF3CBB" w14:textId="77777777" w:rsidR="00F258A4" w:rsidRPr="00163C08" w:rsidRDefault="00F258A4" w:rsidP="00C749D8">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 xml:space="preserve">5.5 </w:t>
      </w:r>
      <w:r w:rsidR="00482F46" w:rsidRPr="00163C08">
        <w:rPr>
          <w:rFonts w:ascii="仿宋" w:eastAsia="仿宋" w:hAnsi="仿宋" w:cs="仿宋" w:hint="eastAsia"/>
          <w:bCs/>
          <w:sz w:val="24"/>
          <w:szCs w:val="24"/>
        </w:rPr>
        <w:t>承包人报送的工程结算的误差率应控制在5%以内。如果误差率超过5%，超出5%的部分由承包人承担因此而发生的审计费用。审计费用按照工程审减额的</w:t>
      </w:r>
      <w:r w:rsidR="00482F46" w:rsidRPr="00163C08">
        <w:rPr>
          <w:rFonts w:ascii="仿宋" w:eastAsia="仿宋" w:hAnsi="仿宋" w:cs="仿宋" w:hint="eastAsia"/>
          <w:bCs/>
          <w:sz w:val="24"/>
          <w:szCs w:val="24"/>
          <w:u w:val="single"/>
        </w:rPr>
        <w:t>6%</w:t>
      </w:r>
      <w:r w:rsidR="00482F46" w:rsidRPr="00163C08">
        <w:rPr>
          <w:rFonts w:ascii="仿宋" w:eastAsia="仿宋" w:hAnsi="仿宋" w:cs="仿宋" w:hint="eastAsia"/>
          <w:bCs/>
          <w:sz w:val="24"/>
          <w:szCs w:val="24"/>
        </w:rPr>
        <w:t>计取，审计费用由发包人直接从工程结算款中扣除。</w:t>
      </w:r>
    </w:p>
    <w:p w14:paraId="5459A1F5" w14:textId="435A6F79"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第六条 付款方式（请在</w:t>
      </w:r>
      <w:r w:rsidR="00007399">
        <w:rPr>
          <w:rFonts w:ascii="仿宋" w:eastAsia="仿宋" w:hAnsi="仿宋" w:cs="仿宋" w:hint="eastAsia"/>
          <w:b/>
          <w:bCs/>
          <w:sz w:val="24"/>
          <w:szCs w:val="24"/>
        </w:rPr>
        <w:t>两种</w:t>
      </w:r>
      <w:r w:rsidRPr="00163C08">
        <w:rPr>
          <w:rFonts w:ascii="仿宋" w:eastAsia="仿宋" w:hAnsi="仿宋" w:cs="仿宋" w:hint="eastAsia"/>
          <w:b/>
          <w:bCs/>
          <w:sz w:val="24"/>
          <w:szCs w:val="24"/>
        </w:rPr>
        <w:t>付款方式中任选一项并点击方框</w:t>
      </w:r>
      <w:r w:rsidRPr="00163C08">
        <w:rPr>
          <w:rFonts w:ascii="仿宋" w:eastAsia="仿宋" w:hAnsi="仿宋" w:cs="仿宋" w:hint="eastAsia"/>
          <w:b/>
          <w:bCs/>
          <w:sz w:val="24"/>
          <w:szCs w:val="24"/>
        </w:rPr>
        <w:sym w:font="Wingdings 2" w:char="00A3"/>
      </w:r>
      <w:r w:rsidRPr="00163C08">
        <w:rPr>
          <w:rFonts w:ascii="仿宋" w:eastAsia="仿宋" w:hAnsi="仿宋" w:cs="仿宋" w:hint="eastAsia"/>
          <w:b/>
          <w:bCs/>
          <w:sz w:val="24"/>
          <w:szCs w:val="24"/>
        </w:rPr>
        <w:t>挑钩</w:t>
      </w:r>
      <w:r w:rsidRPr="00163C08">
        <w:rPr>
          <w:rFonts w:ascii="仿宋" w:eastAsia="仿宋" w:hAnsi="仿宋" w:cs="仿宋" w:hint="eastAsia"/>
          <w:b/>
          <w:bCs/>
          <w:sz w:val="24"/>
          <w:szCs w:val="24"/>
        </w:rPr>
        <w:sym w:font="Wingdings 2" w:char="0052"/>
      </w:r>
      <w:r w:rsidRPr="00163C08">
        <w:rPr>
          <w:rFonts w:ascii="仿宋" w:eastAsia="仿宋" w:hAnsi="仿宋" w:cs="仿宋" w:hint="eastAsia"/>
          <w:b/>
          <w:bCs/>
          <w:sz w:val="24"/>
          <w:szCs w:val="24"/>
        </w:rPr>
        <w:t>）</w:t>
      </w:r>
    </w:p>
    <w:p w14:paraId="0DA70D8C" w14:textId="77777777" w:rsidR="00C57407" w:rsidRPr="00163C08" w:rsidRDefault="00C57407" w:rsidP="00C57407">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6</w:t>
      </w:r>
      <w:r w:rsidRPr="00163C08">
        <w:rPr>
          <w:rFonts w:ascii="仿宋" w:eastAsia="仿宋" w:hAnsi="仿宋" w:cs="仿宋"/>
          <w:sz w:val="24"/>
          <w:szCs w:val="24"/>
        </w:rPr>
        <w:t xml:space="preserve">.1 </w:t>
      </w:r>
      <w:r w:rsidRPr="00163C08">
        <w:rPr>
          <w:rFonts w:ascii="仿宋" w:eastAsia="仿宋" w:hAnsi="仿宋" w:cs="仿宋" w:hint="eastAsia"/>
          <w:sz w:val="24"/>
          <w:szCs w:val="24"/>
        </w:rPr>
        <w:t>工程一次性付款□</w:t>
      </w:r>
    </w:p>
    <w:p w14:paraId="5CBF69A8" w14:textId="77777777" w:rsidR="00C57407" w:rsidRPr="00163C08" w:rsidRDefault="00C57407" w:rsidP="00C57407">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南开大学工程结算审计后，支付至审计价款的100%，同时承包人须交付审计价款的3%作为质量保证金，待工程交付使用至</w:t>
      </w:r>
      <w:proofErr w:type="gramStart"/>
      <w:r w:rsidRPr="00163C08">
        <w:rPr>
          <w:rFonts w:ascii="仿宋" w:eastAsia="仿宋" w:hAnsi="仿宋" w:cs="仿宋" w:hint="eastAsia"/>
          <w:sz w:val="24"/>
          <w:szCs w:val="24"/>
        </w:rPr>
        <w:t>缺陷责任期满且无</w:t>
      </w:r>
      <w:proofErr w:type="gramEnd"/>
      <w:r w:rsidRPr="00163C08">
        <w:rPr>
          <w:rFonts w:ascii="仿宋" w:eastAsia="仿宋" w:hAnsi="仿宋" w:cs="仿宋" w:hint="eastAsia"/>
          <w:sz w:val="24"/>
          <w:szCs w:val="24"/>
        </w:rPr>
        <w:t>质量问题后无息退还。</w:t>
      </w:r>
    </w:p>
    <w:p w14:paraId="36453BE8" w14:textId="361F4EA9" w:rsidR="00C57407" w:rsidRPr="00163C08" w:rsidRDefault="00C57407" w:rsidP="00C57407">
      <w:pPr>
        <w:spacing w:line="300" w:lineRule="auto"/>
        <w:ind w:firstLineChars="200" w:firstLine="486"/>
        <w:jc w:val="left"/>
        <w:rPr>
          <w:rFonts w:ascii="仿宋" w:eastAsia="仿宋" w:hAnsi="仿宋" w:cs="仿宋"/>
          <w:sz w:val="24"/>
          <w:szCs w:val="24"/>
        </w:rPr>
      </w:pPr>
      <w:r w:rsidRPr="00163C08">
        <w:rPr>
          <w:rFonts w:ascii="仿宋" w:eastAsia="仿宋" w:hAnsi="仿宋" w:cs="仿宋"/>
          <w:sz w:val="24"/>
          <w:szCs w:val="24"/>
        </w:rPr>
        <w:t xml:space="preserve">6.2 </w:t>
      </w:r>
      <w:r w:rsidRPr="00163C08">
        <w:rPr>
          <w:rFonts w:ascii="仿宋" w:eastAsia="仿宋" w:hAnsi="仿宋" w:cs="仿宋" w:hint="eastAsia"/>
          <w:sz w:val="24"/>
          <w:szCs w:val="24"/>
        </w:rPr>
        <w:t>工程分期付款</w:t>
      </w:r>
    </w:p>
    <w:p w14:paraId="19180003" w14:textId="77777777" w:rsidR="00C57407" w:rsidRPr="00163C08" w:rsidRDefault="00C57407" w:rsidP="00C57407">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6.</w:t>
      </w:r>
      <w:r w:rsidRPr="00163C08">
        <w:rPr>
          <w:rFonts w:ascii="仿宋" w:eastAsia="仿宋" w:hAnsi="仿宋" w:cs="仿宋"/>
          <w:sz w:val="24"/>
          <w:szCs w:val="24"/>
        </w:rPr>
        <w:t>2.</w:t>
      </w:r>
      <w:r w:rsidRPr="00163C08">
        <w:rPr>
          <w:rFonts w:ascii="仿宋" w:eastAsia="仿宋" w:hAnsi="仿宋" w:cs="仿宋" w:hint="eastAsia"/>
          <w:sz w:val="24"/>
          <w:szCs w:val="24"/>
        </w:rPr>
        <w:t>1预付款支付</w:t>
      </w:r>
    </w:p>
    <w:p w14:paraId="48C52691" w14:textId="77777777" w:rsidR="00C57407" w:rsidRPr="00163C08" w:rsidRDefault="00C57407" w:rsidP="00C57407">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本合同生效且材料、工程设备、施工队伍进入现场并经发包人确认后，发</w:t>
      </w:r>
      <w:r w:rsidRPr="00163C08">
        <w:rPr>
          <w:rFonts w:ascii="仿宋" w:eastAsia="仿宋" w:hAnsi="仿宋" w:cs="仿宋" w:hint="eastAsia"/>
          <w:sz w:val="24"/>
          <w:szCs w:val="24"/>
        </w:rPr>
        <w:lastRenderedPageBreak/>
        <w:t>包人向承包人支付合同总价款的</w:t>
      </w:r>
      <w:r w:rsidRPr="00163C08">
        <w:rPr>
          <w:rFonts w:ascii="仿宋" w:eastAsia="仿宋" w:hAnsi="仿宋" w:cs="仿宋"/>
          <w:sz w:val="24"/>
          <w:szCs w:val="24"/>
        </w:rPr>
        <w:t>20</w:t>
      </w:r>
      <w:r w:rsidRPr="00163C08">
        <w:rPr>
          <w:rFonts w:ascii="仿宋" w:eastAsia="仿宋" w:hAnsi="仿宋" w:cs="仿宋" w:hint="eastAsia"/>
          <w:sz w:val="24"/>
          <w:szCs w:val="24"/>
        </w:rPr>
        <w:t>%。</w:t>
      </w:r>
    </w:p>
    <w:p w14:paraId="4E655A59" w14:textId="77777777" w:rsidR="00C57407" w:rsidRPr="00163C08" w:rsidRDefault="00C57407" w:rsidP="00C57407">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6.2</w:t>
      </w:r>
      <w:r w:rsidRPr="00163C08">
        <w:rPr>
          <w:rFonts w:ascii="仿宋" w:eastAsia="仿宋" w:hAnsi="仿宋" w:cs="仿宋"/>
          <w:sz w:val="24"/>
          <w:szCs w:val="24"/>
        </w:rPr>
        <w:t>.2</w:t>
      </w:r>
      <w:r w:rsidRPr="00163C08">
        <w:rPr>
          <w:rFonts w:ascii="仿宋" w:eastAsia="仿宋" w:hAnsi="仿宋" w:cs="仿宋" w:hint="eastAsia"/>
          <w:sz w:val="24"/>
          <w:szCs w:val="24"/>
        </w:rPr>
        <w:t xml:space="preserve"> 进度款支付</w:t>
      </w:r>
    </w:p>
    <w:p w14:paraId="2147E1B9" w14:textId="77777777" w:rsidR="00C57407" w:rsidRPr="00163C08" w:rsidRDefault="00C57407" w:rsidP="00C57407">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承包人填写工程进度款支付申请表，并附已完工程量报告及相关资料。发包人收到监理人审核意见后组织承包人对工程量进行审核。在承发包双方共同确认计量结果后3日内完成进度款审批并签发进度款支付证书。</w:t>
      </w:r>
    </w:p>
    <w:p w14:paraId="5DAB446E" w14:textId="77777777" w:rsidR="00C57407" w:rsidRPr="00163C08" w:rsidRDefault="00C57407" w:rsidP="00C57407">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发包人与承包人确认进度款支付原则为：进度款支付比例不超过工程进度，在工程竣工验收合格前，进度款累计支付总额不高于合同价款的60%。</w:t>
      </w:r>
    </w:p>
    <w:p w14:paraId="0E6D2214" w14:textId="77777777" w:rsidR="00C57407" w:rsidRPr="00163C08" w:rsidRDefault="00C57407" w:rsidP="00C57407">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6.</w:t>
      </w:r>
      <w:r w:rsidRPr="00163C08">
        <w:rPr>
          <w:rFonts w:ascii="仿宋" w:eastAsia="仿宋" w:hAnsi="仿宋" w:cs="仿宋"/>
          <w:sz w:val="24"/>
          <w:szCs w:val="24"/>
        </w:rPr>
        <w:t>2.</w:t>
      </w:r>
      <w:r w:rsidRPr="00163C08">
        <w:rPr>
          <w:rFonts w:ascii="仿宋" w:eastAsia="仿宋" w:hAnsi="仿宋" w:cs="仿宋" w:hint="eastAsia"/>
          <w:sz w:val="24"/>
          <w:szCs w:val="24"/>
        </w:rPr>
        <w:t>3 结算款支付</w:t>
      </w:r>
    </w:p>
    <w:p w14:paraId="0BC1253F" w14:textId="77777777" w:rsidR="00C57407" w:rsidRPr="00163C08" w:rsidRDefault="00C57407" w:rsidP="00C57407">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南开大学工程结算审计后，支付至审计价款的100%，同时承包人须交付审计价款的3%作为质量保证金，待工程交付使用至</w:t>
      </w:r>
      <w:proofErr w:type="gramStart"/>
      <w:r w:rsidRPr="00163C08">
        <w:rPr>
          <w:rFonts w:ascii="仿宋" w:eastAsia="仿宋" w:hAnsi="仿宋" w:cs="仿宋" w:hint="eastAsia"/>
          <w:sz w:val="24"/>
          <w:szCs w:val="24"/>
        </w:rPr>
        <w:t>缺陷责任期满且无</w:t>
      </w:r>
      <w:proofErr w:type="gramEnd"/>
      <w:r w:rsidRPr="00163C08">
        <w:rPr>
          <w:rFonts w:ascii="仿宋" w:eastAsia="仿宋" w:hAnsi="仿宋" w:cs="仿宋" w:hint="eastAsia"/>
          <w:sz w:val="24"/>
          <w:szCs w:val="24"/>
        </w:rPr>
        <w:t>质量问题后无息退还。</w:t>
      </w:r>
    </w:p>
    <w:p w14:paraId="0BBE9C69" w14:textId="77777777" w:rsidR="00F258A4" w:rsidRPr="00163C08" w:rsidRDefault="00C57407" w:rsidP="00B3681A">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6.</w:t>
      </w:r>
      <w:r w:rsidRPr="00163C08">
        <w:rPr>
          <w:rFonts w:ascii="仿宋" w:eastAsia="仿宋" w:hAnsi="仿宋" w:cs="仿宋"/>
          <w:sz w:val="24"/>
          <w:szCs w:val="24"/>
        </w:rPr>
        <w:t>3</w:t>
      </w:r>
      <w:r w:rsidRPr="00163C08">
        <w:rPr>
          <w:rFonts w:ascii="仿宋" w:eastAsia="仿宋" w:hAnsi="仿宋" w:cs="仿宋" w:hint="eastAsia"/>
          <w:bCs/>
          <w:sz w:val="24"/>
          <w:szCs w:val="24"/>
        </w:rPr>
        <w:t>支付方式：按承包人提供的有效账户转账支付。</w:t>
      </w:r>
      <w:r w:rsidRPr="00163C08">
        <w:rPr>
          <w:rFonts w:ascii="仿宋" w:eastAsia="仿宋" w:hAnsi="仿宋" w:cs="仿宋_GB2312" w:hint="eastAsia"/>
          <w:sz w:val="24"/>
          <w:szCs w:val="24"/>
        </w:rPr>
        <w:t>每次</w:t>
      </w:r>
      <w:r w:rsidRPr="00163C08">
        <w:rPr>
          <w:rFonts w:ascii="仿宋" w:eastAsia="仿宋" w:hAnsi="仿宋" w:cs="仿宋_GB2312"/>
          <w:sz w:val="24"/>
          <w:szCs w:val="24"/>
        </w:rPr>
        <w:t>付款前，</w:t>
      </w:r>
      <w:r w:rsidRPr="00163C08">
        <w:rPr>
          <w:rFonts w:ascii="仿宋" w:eastAsia="仿宋" w:hAnsi="仿宋" w:cs="仿宋_GB2312" w:hint="eastAsia"/>
          <w:sz w:val="24"/>
          <w:szCs w:val="24"/>
        </w:rPr>
        <w:t>承包人</w:t>
      </w:r>
      <w:r w:rsidRPr="00163C08">
        <w:rPr>
          <w:rFonts w:ascii="仿宋" w:eastAsia="仿宋" w:hAnsi="仿宋" w:cs="仿宋_GB2312"/>
          <w:sz w:val="24"/>
          <w:szCs w:val="24"/>
        </w:rPr>
        <w:t>需向发包人</w:t>
      </w:r>
      <w:r w:rsidRPr="00163C08">
        <w:rPr>
          <w:rFonts w:ascii="仿宋" w:eastAsia="仿宋" w:hAnsi="仿宋" w:cs="仿宋_GB2312" w:hint="eastAsia"/>
          <w:sz w:val="24"/>
          <w:szCs w:val="24"/>
        </w:rPr>
        <w:t>提供</w:t>
      </w:r>
      <w:r w:rsidRPr="00163C08">
        <w:rPr>
          <w:rFonts w:ascii="仿宋" w:eastAsia="仿宋" w:hAnsi="仿宋" w:cs="仿宋_GB2312"/>
          <w:sz w:val="24"/>
          <w:szCs w:val="24"/>
        </w:rPr>
        <w:t>合法有效发票。</w:t>
      </w:r>
      <w:r w:rsidRPr="00163C08">
        <w:rPr>
          <w:rFonts w:ascii="仿宋" w:eastAsia="仿宋" w:hAnsi="仿宋" w:cs="仿宋_GB2312" w:hint="eastAsia"/>
          <w:sz w:val="24"/>
          <w:szCs w:val="24"/>
        </w:rPr>
        <w:t>承包人</w:t>
      </w:r>
      <w:r w:rsidRPr="00163C08">
        <w:rPr>
          <w:rFonts w:ascii="仿宋" w:eastAsia="仿宋" w:hAnsi="仿宋" w:cs="仿宋_GB2312"/>
          <w:sz w:val="24"/>
          <w:szCs w:val="24"/>
        </w:rPr>
        <w:t>迟延提供发票导致发包人无法按照合同约定的时间付款的</w:t>
      </w:r>
      <w:r w:rsidRPr="00163C08">
        <w:rPr>
          <w:rFonts w:ascii="仿宋" w:eastAsia="仿宋" w:hAnsi="仿宋" w:cs="仿宋_GB2312" w:hint="eastAsia"/>
          <w:sz w:val="24"/>
          <w:szCs w:val="24"/>
        </w:rPr>
        <w:t>，</w:t>
      </w:r>
      <w:r w:rsidRPr="00163C08">
        <w:rPr>
          <w:rFonts w:ascii="仿宋" w:eastAsia="仿宋" w:hAnsi="仿宋" w:cs="仿宋_GB2312"/>
          <w:sz w:val="24"/>
          <w:szCs w:val="24"/>
        </w:rPr>
        <w:t>发包人不承担任何违约责任</w:t>
      </w:r>
      <w:r w:rsidRPr="00163C08">
        <w:rPr>
          <w:rFonts w:ascii="仿宋" w:eastAsia="仿宋" w:hAnsi="仿宋" w:cs="仿宋_GB2312" w:hint="eastAsia"/>
          <w:sz w:val="24"/>
          <w:szCs w:val="24"/>
        </w:rPr>
        <w:t>。</w:t>
      </w:r>
    </w:p>
    <w:p w14:paraId="2A83164D"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第七条 发包人代表、承包人项目经理及监理人</w:t>
      </w:r>
      <w:r w:rsidR="001F71D9" w:rsidRPr="00163C08">
        <w:rPr>
          <w:rFonts w:ascii="仿宋" w:eastAsia="仿宋" w:hAnsi="仿宋" w:cs="仿宋" w:hint="eastAsia"/>
          <w:b/>
          <w:bCs/>
          <w:sz w:val="24"/>
          <w:szCs w:val="24"/>
        </w:rPr>
        <w:t>、设计人</w:t>
      </w:r>
    </w:p>
    <w:p w14:paraId="01FB5D9F"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7.1 发包人代表</w:t>
      </w:r>
    </w:p>
    <w:p w14:paraId="2343417B"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7.1.1姓名：</w:t>
      </w:r>
      <w:r w:rsidR="00B53CA8" w:rsidRPr="00163C08">
        <w:rPr>
          <w:rFonts w:ascii="仿宋" w:eastAsia="仿宋" w:hAnsi="仿宋" w:cs="仿宋" w:hint="eastAsia"/>
          <w:sz w:val="24"/>
          <w:szCs w:val="24"/>
          <w:u w:val="single"/>
        </w:rPr>
        <w:t xml:space="preserve"> </w:t>
      </w:r>
      <w:r w:rsidR="00B53CA8" w:rsidRPr="00163C08">
        <w:rPr>
          <w:rFonts w:ascii="仿宋" w:eastAsia="仿宋" w:hAnsi="仿宋" w:cs="仿宋"/>
          <w:sz w:val="24"/>
          <w:szCs w:val="24"/>
          <w:u w:val="single"/>
        </w:rPr>
        <w:t xml:space="preserve">        </w:t>
      </w:r>
      <w:r w:rsidRPr="00163C08">
        <w:rPr>
          <w:rFonts w:ascii="仿宋" w:eastAsia="仿宋" w:hAnsi="仿宋" w:cs="仿宋" w:hint="eastAsia"/>
          <w:sz w:val="24"/>
          <w:szCs w:val="24"/>
        </w:rPr>
        <w:t>；联系电话：</w:t>
      </w:r>
      <w:r w:rsidR="00B53CA8" w:rsidRPr="00163C08">
        <w:rPr>
          <w:rFonts w:ascii="仿宋" w:eastAsia="仿宋" w:hAnsi="仿宋" w:cs="仿宋" w:hint="eastAsia"/>
          <w:sz w:val="24"/>
          <w:szCs w:val="24"/>
          <w:u w:val="single"/>
        </w:rPr>
        <w:t xml:space="preserve"> </w:t>
      </w:r>
      <w:r w:rsidR="00B53CA8" w:rsidRPr="00163C08">
        <w:rPr>
          <w:rFonts w:ascii="仿宋" w:eastAsia="仿宋" w:hAnsi="仿宋" w:cs="仿宋"/>
          <w:sz w:val="24"/>
          <w:szCs w:val="24"/>
          <w:u w:val="single"/>
        </w:rPr>
        <w:t xml:space="preserve">           </w:t>
      </w:r>
      <w:r w:rsidRPr="00163C08">
        <w:rPr>
          <w:rFonts w:ascii="仿宋" w:eastAsia="仿宋" w:hAnsi="仿宋" w:cs="仿宋" w:hint="eastAsia"/>
          <w:sz w:val="24"/>
          <w:szCs w:val="24"/>
        </w:rPr>
        <w:t>；</w:t>
      </w:r>
    </w:p>
    <w:p w14:paraId="6633BF4F" w14:textId="77777777" w:rsidR="00F258A4" w:rsidRPr="00163C08" w:rsidRDefault="00F258A4" w:rsidP="00F258A4">
      <w:pPr>
        <w:spacing w:line="300" w:lineRule="auto"/>
        <w:ind w:firstLineChars="200" w:firstLine="486"/>
        <w:jc w:val="left"/>
        <w:rPr>
          <w:rFonts w:ascii="仿宋" w:eastAsia="仿宋" w:hAnsi="仿宋" w:cs="仿宋"/>
          <w:sz w:val="24"/>
          <w:szCs w:val="24"/>
          <w:u w:val="single"/>
        </w:rPr>
      </w:pPr>
      <w:r w:rsidRPr="00163C08">
        <w:rPr>
          <w:rFonts w:ascii="仿宋" w:eastAsia="仿宋" w:hAnsi="仿宋" w:cs="仿宋" w:hint="eastAsia"/>
          <w:sz w:val="24"/>
          <w:szCs w:val="24"/>
        </w:rPr>
        <w:t>7.1.2发包人对发包人代表的授权范围如下：</w:t>
      </w:r>
      <w:r w:rsidRPr="00163C08">
        <w:rPr>
          <w:rFonts w:ascii="仿宋" w:eastAsia="仿宋" w:hAnsi="仿宋" w:cs="仿宋" w:hint="eastAsia"/>
          <w:sz w:val="24"/>
          <w:szCs w:val="24"/>
          <w:u w:val="single"/>
        </w:rPr>
        <w:t>代表发包人对工程技术、质量、安全、工期、投资等进行全面管理。全权代表发包人履行合同，负责工程质量、施工进度、资金控制的监督检查和对工程施工中的设计变更、洽商的确认工作。但涉及费用增减的变更、签证，必须严格按照发包人审批程序进行变更。</w:t>
      </w:r>
    </w:p>
    <w:p w14:paraId="6A3F304F"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7.2 承包人项目经理</w:t>
      </w:r>
    </w:p>
    <w:p w14:paraId="152D3525"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7.2.1 姓名：</w:t>
      </w:r>
      <w:r w:rsidRPr="00163C08">
        <w:rPr>
          <w:rFonts w:ascii="仿宋" w:eastAsia="仿宋" w:hAnsi="仿宋" w:cs="仿宋" w:hint="eastAsia"/>
          <w:sz w:val="24"/>
          <w:szCs w:val="24"/>
          <w:u w:val="single"/>
        </w:rPr>
        <w:t xml:space="preserve"> </w:t>
      </w:r>
      <w:r w:rsidR="00B53CA8" w:rsidRPr="00163C08">
        <w:rPr>
          <w:rFonts w:ascii="仿宋" w:eastAsia="仿宋" w:hAnsi="仿宋" w:cs="仿宋" w:hint="eastAsia"/>
          <w:sz w:val="24"/>
          <w:szCs w:val="24"/>
          <w:u w:val="single"/>
        </w:rPr>
        <w:t xml:space="preserve"> </w:t>
      </w:r>
      <w:r w:rsidR="00B53CA8" w:rsidRPr="00163C08">
        <w:rPr>
          <w:rFonts w:ascii="仿宋" w:eastAsia="仿宋" w:hAnsi="仿宋" w:cs="仿宋"/>
          <w:sz w:val="24"/>
          <w:szCs w:val="24"/>
          <w:u w:val="single"/>
        </w:rPr>
        <w:t xml:space="preserve">       </w:t>
      </w:r>
      <w:r w:rsidRPr="00163C08">
        <w:rPr>
          <w:rFonts w:ascii="仿宋" w:eastAsia="仿宋" w:hAnsi="仿宋" w:cs="仿宋" w:hint="eastAsia"/>
          <w:sz w:val="24"/>
          <w:szCs w:val="24"/>
        </w:rPr>
        <w:t>；身份证号：</w:t>
      </w:r>
      <w:r w:rsidR="00B53CA8" w:rsidRPr="00163C08">
        <w:rPr>
          <w:rFonts w:ascii="仿宋" w:eastAsia="仿宋" w:hAnsi="仿宋" w:cs="仿宋" w:hint="eastAsia"/>
          <w:sz w:val="24"/>
          <w:szCs w:val="24"/>
          <w:u w:val="single"/>
        </w:rPr>
        <w:t xml:space="preserve"> </w:t>
      </w:r>
      <w:r w:rsidR="00B53CA8" w:rsidRPr="00163C08">
        <w:rPr>
          <w:rFonts w:ascii="仿宋" w:eastAsia="仿宋" w:hAnsi="仿宋" w:cs="仿宋"/>
          <w:sz w:val="24"/>
          <w:szCs w:val="24"/>
          <w:u w:val="single"/>
        </w:rPr>
        <w:t xml:space="preserve">            </w:t>
      </w:r>
      <w:r w:rsidRPr="00163C08">
        <w:rPr>
          <w:rFonts w:ascii="仿宋" w:eastAsia="仿宋" w:hAnsi="仿宋" w:cs="仿宋" w:hint="eastAsia"/>
          <w:sz w:val="24"/>
          <w:szCs w:val="24"/>
        </w:rPr>
        <w:t>；</w:t>
      </w:r>
    </w:p>
    <w:p w14:paraId="025C9C3E"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注册执业证书编号：</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w:t>
      </w:r>
    </w:p>
    <w:p w14:paraId="35E2BB29"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职称：</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；联系电话：</w:t>
      </w:r>
      <w:r w:rsidR="00B53CA8" w:rsidRPr="00163C08">
        <w:rPr>
          <w:rFonts w:ascii="仿宋" w:eastAsia="仿宋" w:hAnsi="仿宋" w:cs="仿宋" w:hint="eastAsia"/>
          <w:sz w:val="24"/>
          <w:szCs w:val="24"/>
          <w:u w:val="single"/>
        </w:rPr>
        <w:t xml:space="preserve"> </w:t>
      </w:r>
      <w:r w:rsidR="00B53CA8" w:rsidRPr="00163C08">
        <w:rPr>
          <w:rFonts w:ascii="仿宋" w:eastAsia="仿宋" w:hAnsi="仿宋" w:cs="仿宋"/>
          <w:sz w:val="24"/>
          <w:szCs w:val="24"/>
          <w:u w:val="single"/>
        </w:rPr>
        <w:t xml:space="preserve">            </w:t>
      </w:r>
      <w:r w:rsidRPr="00163C08">
        <w:rPr>
          <w:rFonts w:ascii="仿宋" w:eastAsia="仿宋" w:hAnsi="仿宋" w:cs="仿宋" w:hint="eastAsia"/>
          <w:sz w:val="24"/>
          <w:szCs w:val="24"/>
        </w:rPr>
        <w:t>；</w:t>
      </w:r>
    </w:p>
    <w:p w14:paraId="5632D60F"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通信地址：</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w:t>
      </w:r>
    </w:p>
    <w:p w14:paraId="774AD6D6"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7.2.2承包人对项目经理的授权范围如下：</w:t>
      </w:r>
      <w:r w:rsidRPr="00163C08">
        <w:rPr>
          <w:rFonts w:ascii="仿宋" w:eastAsia="仿宋" w:hAnsi="仿宋" w:cs="仿宋" w:hint="eastAsia"/>
          <w:sz w:val="24"/>
          <w:szCs w:val="24"/>
          <w:u w:val="single"/>
        </w:rPr>
        <w:t>全权代表承包人负责履行合同，负责对工程技术、工程质量、施工进度、安全文明施工等进行全面管理</w:t>
      </w:r>
      <w:r w:rsidRPr="00163C08">
        <w:rPr>
          <w:rFonts w:ascii="仿宋" w:eastAsia="仿宋" w:hAnsi="仿宋" w:cs="仿宋" w:hint="eastAsia"/>
          <w:sz w:val="24"/>
          <w:szCs w:val="24"/>
        </w:rPr>
        <w:t>。</w:t>
      </w:r>
    </w:p>
    <w:p w14:paraId="0D20C456"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7.2.3项目经理应是承包人正式聘用的员工，承包人应向发包人提交项目经理与承包人之间的劳动合同，以及承包人为项目经理缴纳社会保险的有效证明。</w:t>
      </w:r>
    </w:p>
    <w:p w14:paraId="3D18BCA2"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7.2.4项目经理应常驻施工现场，且</w:t>
      </w:r>
      <w:r w:rsidR="00ED5A33" w:rsidRPr="00163C08">
        <w:rPr>
          <w:rFonts w:ascii="仿宋" w:eastAsia="仿宋" w:hAnsi="仿宋" w:cs="仿宋" w:hint="eastAsia"/>
          <w:sz w:val="24"/>
          <w:szCs w:val="24"/>
        </w:rPr>
        <w:t>每周</w:t>
      </w:r>
      <w:r w:rsidRPr="00163C08">
        <w:rPr>
          <w:rFonts w:ascii="仿宋" w:eastAsia="仿宋" w:hAnsi="仿宋" w:cs="仿宋" w:hint="eastAsia"/>
          <w:sz w:val="24"/>
          <w:szCs w:val="24"/>
        </w:rPr>
        <w:t>在施工现场时间不得少于</w:t>
      </w:r>
      <w:r w:rsidR="00ED5A33" w:rsidRPr="00163C08">
        <w:rPr>
          <w:rFonts w:ascii="仿宋" w:eastAsia="仿宋" w:hAnsi="仿宋" w:cs="仿宋"/>
          <w:sz w:val="24"/>
          <w:szCs w:val="24"/>
          <w:u w:val="single"/>
        </w:rPr>
        <w:t>5</w:t>
      </w:r>
      <w:r w:rsidRPr="00163C08">
        <w:rPr>
          <w:rFonts w:ascii="仿宋" w:eastAsia="仿宋" w:hAnsi="仿宋" w:cs="仿宋" w:hint="eastAsia"/>
          <w:sz w:val="24"/>
          <w:szCs w:val="24"/>
        </w:rPr>
        <w:t>天。项目经理未经发包人批准，擅自离开施工现场的，如每发生一次，承包人应向</w:t>
      </w:r>
      <w:r w:rsidRPr="00163C08">
        <w:rPr>
          <w:rFonts w:ascii="仿宋" w:eastAsia="仿宋" w:hAnsi="仿宋" w:cs="仿宋" w:hint="eastAsia"/>
          <w:sz w:val="24"/>
          <w:szCs w:val="24"/>
        </w:rPr>
        <w:lastRenderedPageBreak/>
        <w:t>发包人支付人民币2000元违约金。</w:t>
      </w:r>
    </w:p>
    <w:p w14:paraId="79095ED3"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7.2.5承包人不得在合同期内更换项目经理，承包人擅自更换项目经理的，每发生一次，承包人应向发包人支付人民币10000元违约金；发包人认为项目经理不称职的，有权要求承包人更换，承包人收到通知后应在一个星期内予以更换，承包人无正当理由拒绝更换项目经理的，发包人有权解除合同。</w:t>
      </w:r>
    </w:p>
    <w:p w14:paraId="7787CBE5"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7.3 监理人（如有）</w:t>
      </w:r>
    </w:p>
    <w:p w14:paraId="2FA60B26"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7.3.1监理人名称：</w:t>
      </w:r>
      <w:r w:rsidR="006661C2" w:rsidRPr="00163C08">
        <w:rPr>
          <w:rFonts w:ascii="仿宋" w:eastAsia="仿宋" w:hAnsi="仿宋" w:cs="仿宋" w:hint="eastAsia"/>
          <w:sz w:val="24"/>
          <w:szCs w:val="24"/>
          <w:u w:val="single"/>
        </w:rPr>
        <w:t xml:space="preserve">          </w:t>
      </w:r>
      <w:r w:rsidR="006661C2" w:rsidRPr="00163C08">
        <w:rPr>
          <w:rFonts w:ascii="仿宋" w:eastAsia="仿宋" w:hAnsi="仿宋" w:cs="仿宋"/>
          <w:sz w:val="24"/>
          <w:szCs w:val="24"/>
          <w:u w:val="single"/>
        </w:rPr>
        <w:t xml:space="preserve"> </w:t>
      </w:r>
      <w:r w:rsidRPr="00163C08">
        <w:rPr>
          <w:rFonts w:ascii="仿宋" w:eastAsia="仿宋" w:hAnsi="仿宋" w:cs="仿宋" w:hint="eastAsia"/>
          <w:sz w:val="24"/>
          <w:szCs w:val="24"/>
        </w:rPr>
        <w:t>；委派监理工程师：</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；职务：</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w:t>
      </w:r>
    </w:p>
    <w:p w14:paraId="10068D7F" w14:textId="77777777" w:rsidR="00F258A4" w:rsidRPr="00163C08" w:rsidRDefault="00F258A4" w:rsidP="00F258A4">
      <w:pPr>
        <w:spacing w:line="300" w:lineRule="auto"/>
        <w:ind w:firstLineChars="200" w:firstLine="486"/>
        <w:jc w:val="left"/>
        <w:rPr>
          <w:rFonts w:ascii="仿宋" w:eastAsia="仿宋" w:hAnsi="仿宋" w:cs="仿宋"/>
          <w:sz w:val="24"/>
          <w:u w:val="single"/>
        </w:rPr>
      </w:pPr>
      <w:r w:rsidRPr="00163C08">
        <w:rPr>
          <w:rFonts w:ascii="仿宋" w:eastAsia="仿宋" w:hAnsi="仿宋" w:cs="仿宋" w:hint="eastAsia"/>
          <w:sz w:val="24"/>
          <w:szCs w:val="24"/>
        </w:rPr>
        <w:t>7.3.2发包人委托的职权：</w:t>
      </w:r>
      <w:r w:rsidRPr="00163C08">
        <w:rPr>
          <w:rFonts w:ascii="仿宋" w:eastAsia="仿宋" w:hAnsi="仿宋" w:cs="仿宋" w:hint="eastAsia"/>
          <w:sz w:val="24"/>
          <w:u w:val="single"/>
        </w:rPr>
        <w:t>负责对工程质量、进度、安全及文明施工进行管理，负责资金控制，负责对工程施工中变更、洽商的签证工作。但涉及费用增减的变更，必须严格按照发包人审批程序，经过发包人许可进行变更，按照国家和本市政策法规及监理合同约定行使监理职能。</w:t>
      </w:r>
    </w:p>
    <w:p w14:paraId="666EE8B2"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7.3.3需要取得发包人批准才能行使的职权：</w:t>
      </w:r>
      <w:r w:rsidRPr="00163C08">
        <w:rPr>
          <w:rFonts w:ascii="仿宋" w:eastAsia="仿宋" w:hAnsi="仿宋" w:cs="仿宋" w:hint="eastAsia"/>
          <w:sz w:val="24"/>
          <w:u w:val="single"/>
        </w:rPr>
        <w:t>发布开</w:t>
      </w:r>
      <w:proofErr w:type="gramStart"/>
      <w:r w:rsidRPr="00163C08">
        <w:rPr>
          <w:rFonts w:ascii="仿宋" w:eastAsia="仿宋" w:hAnsi="仿宋" w:cs="仿宋" w:hint="eastAsia"/>
          <w:sz w:val="24"/>
          <w:u w:val="single"/>
        </w:rPr>
        <w:t>工令</w:t>
      </w:r>
      <w:proofErr w:type="gramEnd"/>
      <w:r w:rsidRPr="00163C08">
        <w:rPr>
          <w:rFonts w:ascii="仿宋" w:eastAsia="仿宋" w:hAnsi="仿宋" w:cs="仿宋" w:hint="eastAsia"/>
          <w:sz w:val="24"/>
          <w:u w:val="single"/>
        </w:rPr>
        <w:t>、停工令、复</w:t>
      </w:r>
      <w:proofErr w:type="gramStart"/>
      <w:r w:rsidRPr="00163C08">
        <w:rPr>
          <w:rFonts w:ascii="仿宋" w:eastAsia="仿宋" w:hAnsi="仿宋" w:cs="仿宋" w:hint="eastAsia"/>
          <w:sz w:val="24"/>
          <w:u w:val="single"/>
        </w:rPr>
        <w:t>工令</w:t>
      </w:r>
      <w:proofErr w:type="gramEnd"/>
      <w:r w:rsidRPr="00163C08">
        <w:rPr>
          <w:rFonts w:ascii="仿宋" w:eastAsia="仿宋" w:hAnsi="仿宋" w:cs="仿宋" w:hint="eastAsia"/>
          <w:sz w:val="24"/>
          <w:u w:val="single"/>
        </w:rPr>
        <w:t>、整改通知及施工材料的选用</w:t>
      </w:r>
      <w:r w:rsidRPr="00163C08">
        <w:rPr>
          <w:rFonts w:ascii="仿宋" w:eastAsia="仿宋" w:hAnsi="仿宋" w:cs="仿宋" w:hint="eastAsia"/>
          <w:sz w:val="24"/>
          <w:szCs w:val="24"/>
        </w:rPr>
        <w:t>。</w:t>
      </w:r>
    </w:p>
    <w:p w14:paraId="47E1F145" w14:textId="77777777" w:rsidR="00DF653B" w:rsidRPr="00163C08" w:rsidRDefault="00F258A4" w:rsidP="00DF653B">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7.3.4除经发包人同意外，监理人无权解除或减轻本合同约定的承包人的任何权利与义务。</w:t>
      </w:r>
    </w:p>
    <w:p w14:paraId="41F1C087" w14:textId="77777777" w:rsidR="00DF653B" w:rsidRPr="00163C08" w:rsidRDefault="00DF653B" w:rsidP="00DF653B">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7</w:t>
      </w:r>
      <w:r w:rsidRPr="00163C08">
        <w:rPr>
          <w:rFonts w:ascii="仿宋" w:eastAsia="仿宋" w:hAnsi="仿宋" w:cs="仿宋"/>
          <w:sz w:val="24"/>
          <w:szCs w:val="24"/>
        </w:rPr>
        <w:t xml:space="preserve">.4 </w:t>
      </w:r>
      <w:r w:rsidRPr="00163C08">
        <w:rPr>
          <w:rFonts w:ascii="仿宋" w:eastAsia="仿宋" w:hAnsi="仿宋" w:cs="仿宋" w:hint="eastAsia"/>
          <w:sz w:val="24"/>
          <w:szCs w:val="24"/>
        </w:rPr>
        <w:t>设计人（如有）</w:t>
      </w:r>
    </w:p>
    <w:p w14:paraId="7273DA6D" w14:textId="77777777" w:rsidR="00DF653B" w:rsidRPr="00163C08" w:rsidRDefault="00DF653B" w:rsidP="00DF653B">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名    称：</w:t>
      </w:r>
      <w:r w:rsidRPr="00163C08">
        <w:rPr>
          <w:rFonts w:ascii="仿宋" w:eastAsia="仿宋" w:hAnsi="仿宋" w:cs="仿宋" w:hint="eastAsia"/>
          <w:sz w:val="24"/>
          <w:szCs w:val="24"/>
          <w:u w:val="single"/>
        </w:rPr>
        <w:t xml:space="preserve">       </w:t>
      </w:r>
      <w:r w:rsidRPr="00163C08">
        <w:rPr>
          <w:rFonts w:ascii="仿宋" w:eastAsia="仿宋" w:hAnsi="仿宋" w:cs="仿宋"/>
          <w:sz w:val="24"/>
          <w:szCs w:val="24"/>
          <w:u w:val="single"/>
        </w:rPr>
        <w:t xml:space="preserve">    </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；资质类别和等级：</w:t>
      </w:r>
      <w:r w:rsidRPr="00163C08">
        <w:rPr>
          <w:rFonts w:ascii="仿宋" w:eastAsia="仿宋" w:hAnsi="仿宋" w:cs="仿宋"/>
          <w:sz w:val="24"/>
          <w:szCs w:val="24"/>
          <w:u w:val="single"/>
        </w:rPr>
        <w:t xml:space="preserve">           </w:t>
      </w:r>
      <w:r w:rsidRPr="00163C08">
        <w:rPr>
          <w:rFonts w:ascii="仿宋" w:eastAsia="仿宋" w:hAnsi="仿宋" w:cs="仿宋" w:hint="eastAsia"/>
          <w:sz w:val="24"/>
          <w:szCs w:val="24"/>
        </w:rPr>
        <w:t xml:space="preserve"> ；</w:t>
      </w:r>
    </w:p>
    <w:p w14:paraId="618F6A34" w14:textId="77777777" w:rsidR="00DF653B" w:rsidRPr="00163C08" w:rsidRDefault="00DF653B" w:rsidP="00DF653B">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项目负责人姓名：</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 xml:space="preserve"> ；联系电话：</w:t>
      </w:r>
      <w:r w:rsidRPr="00163C08">
        <w:rPr>
          <w:rFonts w:ascii="仿宋" w:eastAsia="仿宋" w:hAnsi="仿宋" w:cs="仿宋" w:hint="eastAsia"/>
          <w:sz w:val="24"/>
          <w:szCs w:val="24"/>
          <w:u w:val="single"/>
        </w:rPr>
        <w:t xml:space="preserve">       </w:t>
      </w:r>
      <w:r w:rsidRPr="00163C08">
        <w:rPr>
          <w:rFonts w:ascii="仿宋" w:eastAsia="仿宋" w:hAnsi="仿宋" w:cs="仿宋"/>
          <w:sz w:val="24"/>
          <w:szCs w:val="24"/>
          <w:u w:val="single"/>
        </w:rPr>
        <w:t xml:space="preserve">    </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 xml:space="preserve"> ；</w:t>
      </w:r>
    </w:p>
    <w:p w14:paraId="55EA283A" w14:textId="77777777" w:rsidR="00DF653B" w:rsidRPr="00163C08" w:rsidRDefault="00DF653B" w:rsidP="00635976">
      <w:pPr>
        <w:pStyle w:val="a0"/>
        <w:ind w:left="64" w:right="64" w:firstLineChars="200" w:firstLine="486"/>
        <w:jc w:val="both"/>
      </w:pPr>
      <w:r w:rsidRPr="00163C08">
        <w:rPr>
          <w:rFonts w:ascii="仿宋" w:eastAsia="仿宋" w:hAnsi="仿宋" w:cs="仿宋" w:hint="eastAsia"/>
          <w:sz w:val="24"/>
          <w:szCs w:val="24"/>
        </w:rPr>
        <w:t>电子信箱：</w:t>
      </w:r>
      <w:r w:rsidRPr="00163C08">
        <w:rPr>
          <w:rFonts w:ascii="仿宋" w:eastAsia="仿宋" w:hAnsi="仿宋" w:cs="仿宋" w:hint="eastAsia"/>
          <w:sz w:val="24"/>
          <w:szCs w:val="24"/>
          <w:u w:val="single"/>
        </w:rPr>
        <w:t xml:space="preserve">              </w:t>
      </w:r>
      <w:r w:rsidRPr="00163C08">
        <w:rPr>
          <w:rFonts w:ascii="仿宋" w:eastAsia="仿宋" w:hAnsi="仿宋" w:cs="仿宋"/>
          <w:sz w:val="24"/>
          <w:szCs w:val="24"/>
          <w:u w:val="single"/>
        </w:rPr>
        <w:t xml:space="preserve"> </w:t>
      </w:r>
      <w:r w:rsidRPr="00163C08">
        <w:rPr>
          <w:rFonts w:ascii="仿宋" w:eastAsia="仿宋" w:hAnsi="仿宋" w:cs="仿宋" w:hint="eastAsia"/>
          <w:sz w:val="24"/>
          <w:szCs w:val="24"/>
        </w:rPr>
        <w:t>；通信地址：</w:t>
      </w:r>
      <w:r w:rsidRPr="00163C08">
        <w:rPr>
          <w:rFonts w:ascii="仿宋" w:eastAsia="仿宋" w:hAnsi="仿宋" w:cs="仿宋" w:hint="eastAsia"/>
          <w:sz w:val="24"/>
          <w:szCs w:val="24"/>
          <w:u w:val="single"/>
        </w:rPr>
        <w:t xml:space="preserve">     </w:t>
      </w:r>
      <w:r w:rsidRPr="00163C08">
        <w:rPr>
          <w:rFonts w:ascii="仿宋" w:eastAsia="仿宋" w:hAnsi="仿宋" w:cs="仿宋"/>
          <w:sz w:val="24"/>
          <w:szCs w:val="24"/>
          <w:u w:val="single"/>
        </w:rPr>
        <w:t xml:space="preserve">        </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 xml:space="preserve"> 。</w:t>
      </w:r>
    </w:p>
    <w:p w14:paraId="13162306"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第八条 双方的一般权利与义务</w:t>
      </w:r>
    </w:p>
    <w:p w14:paraId="534A4A83"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8.1 发包人的权利与义务</w:t>
      </w:r>
    </w:p>
    <w:p w14:paraId="6419594E"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8.1.1发包人应于开工前向承包人移交施工现场，并向承包人提供地下管线资料、地质勘察资料、相邻建筑物、构筑物和地下工程等有关基础资料，将施工用水、电力、通讯线路等施工所必需的条件接至施工现场内，由承包人自行接通后挂表计量缴费。发包人应协调处理施工现场周围地下管线和邻近建筑物、构筑物、古树名木的保护工作。</w:t>
      </w:r>
    </w:p>
    <w:p w14:paraId="3B83FDBF"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8.1.2发包人指派现场代表处理施工过程中相关事宜，监督承包人的施工工艺、质量、安全、进度及材料设备的使用，若发现其不能达到发包人的要求，发包人有权要求承包人进行整改、返工。</w:t>
      </w:r>
    </w:p>
    <w:p w14:paraId="51AA5E41"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8.1.3发包人应按合同约定向承包人及时支付合同价款。</w:t>
      </w:r>
    </w:p>
    <w:p w14:paraId="0FEEC39A"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8.1.4发包人应按合同约定及时组织竣工验收。</w:t>
      </w:r>
    </w:p>
    <w:p w14:paraId="55D29235"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8.2承包人的权利与义务</w:t>
      </w:r>
    </w:p>
    <w:p w14:paraId="0A3FDBFD"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8.2.1承包人的一般义务：</w:t>
      </w:r>
    </w:p>
    <w:p w14:paraId="4EE73F7E"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承包人在履行合同过程中应遵守法律和工程建设标准规范，并履行以下义</w:t>
      </w:r>
      <w:r w:rsidRPr="00163C08">
        <w:rPr>
          <w:rFonts w:ascii="仿宋" w:eastAsia="仿宋" w:hAnsi="仿宋" w:cs="仿宋" w:hint="eastAsia"/>
          <w:sz w:val="24"/>
          <w:szCs w:val="24"/>
        </w:rPr>
        <w:lastRenderedPageBreak/>
        <w:t>务：</w:t>
      </w:r>
    </w:p>
    <w:p w14:paraId="187BA2A9"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（1）按法律规定和合同约定完成工程，并在保修期内承担保修义务；</w:t>
      </w:r>
    </w:p>
    <w:p w14:paraId="5A1BF7B9"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（2）按法律规定和合同约定采取施工安全和环境保护措施，办理意外及工伤保险，确保工程现场施工及人员、材料、设备和设施的安全；</w:t>
      </w:r>
    </w:p>
    <w:p w14:paraId="7DFB553C"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（3）按合同约定的工作内容和施工进度要求，编制施工组织设计和施工措施计划，并对所有施工作业和施工方法的完备性和安全可靠性负责；</w:t>
      </w:r>
    </w:p>
    <w:p w14:paraId="2E01E79E"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4）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1A1F65F4"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（5）按照第十三条〔环境保护〕约定负责施工场地及其周边环境与生态的保护工作；</w:t>
      </w:r>
    </w:p>
    <w:p w14:paraId="4196F50B"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（6）按照第十三条〔安全文明施工〕约定采取施工安全措施，确保工程及其人员、材料、设备和设施的安全，防止因工程施工造成的人身伤害和财产损失，</w:t>
      </w:r>
      <w:proofErr w:type="gramStart"/>
      <w:r w:rsidRPr="00163C08">
        <w:rPr>
          <w:rFonts w:ascii="仿宋" w:eastAsia="仿宋" w:hAnsi="仿宋" w:cs="仿宋" w:hint="eastAsia"/>
          <w:sz w:val="24"/>
          <w:szCs w:val="24"/>
        </w:rPr>
        <w:t>若现场</w:t>
      </w:r>
      <w:proofErr w:type="gramEnd"/>
      <w:r w:rsidRPr="00163C08">
        <w:rPr>
          <w:rFonts w:ascii="仿宋" w:eastAsia="仿宋" w:hAnsi="仿宋" w:cs="仿宋" w:hint="eastAsia"/>
          <w:sz w:val="24"/>
          <w:szCs w:val="24"/>
        </w:rPr>
        <w:t>产生任何人身或财产安全责任的，均由承包人承担；</w:t>
      </w:r>
    </w:p>
    <w:p w14:paraId="574371B3"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（7）按照法律规定和合同约定编制竣工资料，完成竣工资料立卷及归档，在工程竣工</w:t>
      </w:r>
      <w:r w:rsidRPr="00163C08">
        <w:rPr>
          <w:rFonts w:ascii="仿宋" w:eastAsia="仿宋" w:hAnsi="仿宋" w:cs="仿宋" w:hint="eastAsia"/>
          <w:bCs/>
          <w:sz w:val="24"/>
          <w:szCs w:val="24"/>
        </w:rPr>
        <w:t>验收合格后</w:t>
      </w:r>
      <w:r w:rsidRPr="00163C08">
        <w:rPr>
          <w:rFonts w:ascii="仿宋" w:eastAsia="仿宋" w:hAnsi="仿宋" w:cs="仿宋" w:hint="eastAsia"/>
          <w:b/>
          <w:sz w:val="24"/>
          <w:szCs w:val="24"/>
        </w:rPr>
        <w:t>30</w:t>
      </w:r>
      <w:r w:rsidRPr="00163C08">
        <w:rPr>
          <w:rFonts w:ascii="仿宋" w:eastAsia="仿宋" w:hAnsi="仿宋" w:cs="仿宋" w:hint="eastAsia"/>
          <w:bCs/>
          <w:sz w:val="24"/>
          <w:szCs w:val="24"/>
        </w:rPr>
        <w:t>日内向发包人提供完整的纸质版竣工资料和纸质版竣工图</w:t>
      </w:r>
      <w:r w:rsidRPr="00163C08">
        <w:rPr>
          <w:rFonts w:ascii="仿宋" w:eastAsia="仿宋" w:hAnsi="仿宋" w:cs="仿宋" w:hint="eastAsia"/>
          <w:bCs/>
          <w:sz w:val="24"/>
          <w:szCs w:val="24"/>
          <w:u w:val="single"/>
        </w:rPr>
        <w:t>2</w:t>
      </w:r>
      <w:r w:rsidRPr="00163C08">
        <w:rPr>
          <w:rFonts w:ascii="仿宋" w:eastAsia="仿宋" w:hAnsi="仿宋" w:cs="仿宋" w:hint="eastAsia"/>
          <w:bCs/>
          <w:sz w:val="24"/>
          <w:szCs w:val="24"/>
        </w:rPr>
        <w:t>套（有电子版竣工图的，应当免费向发包人移交电子版竣工图）</w:t>
      </w:r>
      <w:r w:rsidRPr="00163C08">
        <w:rPr>
          <w:rFonts w:ascii="仿宋" w:eastAsia="仿宋" w:hAnsi="仿宋" w:cs="仿宋" w:hint="eastAsia"/>
          <w:sz w:val="24"/>
          <w:szCs w:val="24"/>
        </w:rPr>
        <w:t>；</w:t>
      </w:r>
    </w:p>
    <w:p w14:paraId="516DBD8A"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8.2.2承包人应当在进场前对施工现场和施工条件进行查勘，并充分了解工程所在地的交通条件、场地条件以及其他基础资料。因承包人未能充分查勘、了解前述情况或未能充分估计前述情况所可能产生后果的，承包人承担由此增加的费用和（或）延误的工期。</w:t>
      </w:r>
    </w:p>
    <w:p w14:paraId="7A0D24FB"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8.2.3承包人应在开工前7日内向监理人提供施工组织设计、施工进度计划等应当由承包人编制与工程施工有关的文件，并由监理人报送发包人。</w:t>
      </w:r>
    </w:p>
    <w:p w14:paraId="6550A6D2"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8.2.4承包人应在发包人要求时间内向发包人提交已完工程量报告，发包人在收到报告后及时予以确认。</w:t>
      </w:r>
    </w:p>
    <w:p w14:paraId="621CA705"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8.2.5承包人签订合同后必须认真组织人力、物力、财力、技术力量、机具设备进场，保证施工顺利进行。特殊岗位要求持证上岗的，相关工作人员必须持有上岗证。</w:t>
      </w:r>
    </w:p>
    <w:p w14:paraId="004057C4"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8.2.6承包人应结合工程特点制定切实可行的施工方案，对关键工序、复杂环节重点提出相应技术措施，如冬雨季施工技术、减少噪音、降低环境污染、地下管线及其他地上地下设施的保护措施等。提交的施工方案经发包人和监理人确认后方可进行实施。</w:t>
      </w:r>
    </w:p>
    <w:p w14:paraId="3F73B1BA"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8.2.7承包人必须按照合同约定要求的施工工序及材料要求严格施工，不得偷工减料。</w:t>
      </w:r>
    </w:p>
    <w:p w14:paraId="5475F6E6"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lastRenderedPageBreak/>
        <w:t>8.2.8承包人在施工期间，应服从发包人的现场管理，对发包人的设施等造成损坏的，应照价赔偿。</w:t>
      </w:r>
    </w:p>
    <w:p w14:paraId="4C8DC4F9"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8.2.9承包人使用的工程设备和材料，应有产品合格证书和性能检测报告，材料的品种、规格、性能等应符合现行国家产品标准和设计要求，材料进场后，应抽样复验。</w:t>
      </w:r>
    </w:p>
    <w:p w14:paraId="75CA621D"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8.2.10承包人在施工过程中，如果发现有危及安全的因素，应及时报告发包人，并及时采取相应防范措施。</w:t>
      </w:r>
    </w:p>
    <w:p w14:paraId="7022F4AF"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8.2.11承包人应及时落实发包人提出的整改项目,可以就施工过程有关问题向发包人提出建议，发生紧急情况应服从发包人现场指挥。</w:t>
      </w:r>
    </w:p>
    <w:p w14:paraId="0811CB0C"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8.2.12因承包人责任不能按期开工或中途无故停工的，工期不顺延，由承包人承担责任。</w:t>
      </w:r>
    </w:p>
    <w:p w14:paraId="2DA74D5F"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8.2.13 承包人将发包人按合同约定支付的各项价款专用于合同工程，且应优先、及时支付其雇用人员工资、农民工工资等，并及时向材料供应商支付合同价款。</w:t>
      </w:r>
    </w:p>
    <w:p w14:paraId="06501054"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8.2.14 承包人在施工过程中，应确保按照规范施工，不对地下文物（如有）、周边环境与设施等造成任何损害或污染。</w:t>
      </w:r>
    </w:p>
    <w:p w14:paraId="488F1FB0"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第九条 工程质量</w:t>
      </w:r>
    </w:p>
    <w:p w14:paraId="35BF6D1E" w14:textId="77777777" w:rsidR="00BA7188" w:rsidRPr="00163C08" w:rsidRDefault="00BA7188" w:rsidP="00BA7188">
      <w:pPr>
        <w:spacing w:line="300" w:lineRule="auto"/>
        <w:ind w:firstLineChars="200" w:firstLine="486"/>
        <w:jc w:val="left"/>
        <w:rPr>
          <w:rFonts w:ascii="仿宋" w:eastAsia="仿宋" w:hAnsi="仿宋" w:cs="仿宋"/>
          <w:sz w:val="24"/>
          <w:szCs w:val="24"/>
        </w:rPr>
      </w:pPr>
      <w:r w:rsidRPr="00163C08">
        <w:rPr>
          <w:rFonts w:ascii="仿宋" w:eastAsia="仿宋" w:hAnsi="仿宋" w:cs="仿宋"/>
          <w:sz w:val="24"/>
          <w:szCs w:val="24"/>
        </w:rPr>
        <w:t>9.1</w:t>
      </w:r>
      <w:r w:rsidRPr="00163C08">
        <w:rPr>
          <w:rFonts w:ascii="仿宋" w:eastAsia="仿宋" w:hAnsi="仿宋" w:cs="仿宋" w:hint="eastAsia"/>
          <w:sz w:val="24"/>
          <w:szCs w:val="24"/>
        </w:rPr>
        <w:t>绿化种植及养护要求</w:t>
      </w:r>
    </w:p>
    <w:p w14:paraId="0BC9EAFF" w14:textId="77777777" w:rsidR="00BA7188" w:rsidRPr="00163C08" w:rsidRDefault="00BA7188" w:rsidP="00BA7188">
      <w:pPr>
        <w:spacing w:beforeLines="50" w:before="158" w:line="300" w:lineRule="auto"/>
        <w:ind w:firstLineChars="200" w:firstLine="486"/>
        <w:jc w:val="left"/>
        <w:rPr>
          <w:rFonts w:ascii="仿宋" w:eastAsia="仿宋" w:hAnsi="仿宋" w:cs="仿宋"/>
          <w:bCs/>
          <w:sz w:val="24"/>
          <w:szCs w:val="24"/>
        </w:rPr>
      </w:pPr>
      <w:r w:rsidRPr="00163C08">
        <w:rPr>
          <w:rFonts w:ascii="仿宋" w:eastAsia="仿宋" w:hAnsi="仿宋" w:cs="仿宋"/>
          <w:bCs/>
          <w:sz w:val="24"/>
          <w:szCs w:val="24"/>
        </w:rPr>
        <w:t xml:space="preserve">9.1.1 </w:t>
      </w:r>
      <w:r w:rsidRPr="00163C08">
        <w:rPr>
          <w:rFonts w:ascii="仿宋" w:eastAsia="仿宋" w:hAnsi="仿宋" w:cs="仿宋" w:hint="eastAsia"/>
          <w:bCs/>
          <w:sz w:val="24"/>
          <w:szCs w:val="24"/>
        </w:rPr>
        <w:t>在施工过程及绿化养护期内植物死亡，须按原设计品种和规格更换，更换费用由承包人承担。</w:t>
      </w:r>
    </w:p>
    <w:p w14:paraId="5C48FCF8" w14:textId="77777777" w:rsidR="00BA7188" w:rsidRPr="00163C08" w:rsidRDefault="00BA7188" w:rsidP="00BA7188">
      <w:pPr>
        <w:spacing w:beforeLines="50" w:before="158" w:line="300" w:lineRule="auto"/>
        <w:ind w:firstLineChars="200" w:firstLine="486"/>
        <w:jc w:val="left"/>
        <w:rPr>
          <w:rFonts w:ascii="仿宋" w:eastAsia="仿宋" w:hAnsi="仿宋" w:cs="仿宋"/>
          <w:bCs/>
          <w:sz w:val="24"/>
          <w:szCs w:val="24"/>
        </w:rPr>
      </w:pPr>
      <w:r w:rsidRPr="00163C08">
        <w:rPr>
          <w:rFonts w:ascii="仿宋" w:eastAsia="仿宋" w:hAnsi="仿宋" w:cs="仿宋"/>
          <w:bCs/>
          <w:sz w:val="24"/>
          <w:szCs w:val="24"/>
        </w:rPr>
        <w:t xml:space="preserve">9.1.2 </w:t>
      </w:r>
      <w:r w:rsidRPr="00163C08">
        <w:rPr>
          <w:rFonts w:ascii="仿宋" w:eastAsia="仿宋" w:hAnsi="仿宋" w:cs="仿宋" w:hint="eastAsia"/>
          <w:bCs/>
          <w:sz w:val="24"/>
          <w:szCs w:val="24"/>
        </w:rPr>
        <w:t>竣工验收时苗木成活率约定：乔灌木、花卉成活率为100%，草坪、地被覆盖率99%以上。</w:t>
      </w:r>
    </w:p>
    <w:p w14:paraId="771DA91B" w14:textId="77777777" w:rsidR="00BA7188" w:rsidRPr="00163C08" w:rsidRDefault="00BA7188" w:rsidP="00BA7188">
      <w:pPr>
        <w:spacing w:beforeLines="50" w:before="158" w:line="300" w:lineRule="auto"/>
        <w:ind w:firstLineChars="200" w:firstLine="486"/>
        <w:jc w:val="left"/>
        <w:rPr>
          <w:rFonts w:ascii="仿宋" w:eastAsia="仿宋" w:hAnsi="仿宋" w:cs="仿宋"/>
          <w:bCs/>
          <w:sz w:val="24"/>
          <w:szCs w:val="24"/>
        </w:rPr>
      </w:pPr>
      <w:r w:rsidRPr="00163C08">
        <w:rPr>
          <w:rFonts w:ascii="仿宋" w:eastAsia="仿宋" w:hAnsi="仿宋" w:cs="仿宋"/>
          <w:bCs/>
          <w:sz w:val="24"/>
          <w:szCs w:val="24"/>
        </w:rPr>
        <w:t xml:space="preserve">9.1.3 </w:t>
      </w:r>
      <w:r w:rsidRPr="00163C08">
        <w:rPr>
          <w:rFonts w:ascii="仿宋" w:eastAsia="仿宋" w:hAnsi="仿宋" w:cs="仿宋" w:hint="eastAsia"/>
          <w:bCs/>
          <w:sz w:val="24"/>
          <w:szCs w:val="24"/>
        </w:rPr>
        <w:t>养护期满移交时苗木成活率约定：乔灌木、花卉成活率为100%，草坪、地被覆盖率99%以上。</w:t>
      </w:r>
    </w:p>
    <w:p w14:paraId="47ED6A0B"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9.</w:t>
      </w:r>
      <w:r w:rsidR="00BA7188" w:rsidRPr="00163C08">
        <w:rPr>
          <w:rFonts w:ascii="仿宋" w:eastAsia="仿宋" w:hAnsi="仿宋" w:cs="仿宋"/>
          <w:sz w:val="24"/>
          <w:szCs w:val="24"/>
        </w:rPr>
        <w:t>2</w:t>
      </w:r>
      <w:r w:rsidR="00771F41" w:rsidRPr="00163C08">
        <w:rPr>
          <w:rFonts w:ascii="仿宋" w:eastAsia="仿宋" w:hAnsi="仿宋" w:cs="仿宋"/>
          <w:sz w:val="24"/>
          <w:szCs w:val="24"/>
        </w:rPr>
        <w:t xml:space="preserve"> </w:t>
      </w:r>
      <w:r w:rsidRPr="00163C08">
        <w:rPr>
          <w:rFonts w:ascii="仿宋" w:eastAsia="仿宋" w:hAnsi="仿宋" w:cs="仿宋" w:hint="eastAsia"/>
          <w:sz w:val="24"/>
          <w:szCs w:val="24"/>
        </w:rPr>
        <w:t>质量要求</w:t>
      </w:r>
    </w:p>
    <w:p w14:paraId="7A09FDF0"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9.</w:t>
      </w:r>
      <w:r w:rsidR="00BA7188" w:rsidRPr="00163C08">
        <w:rPr>
          <w:rFonts w:ascii="仿宋" w:eastAsia="仿宋" w:hAnsi="仿宋" w:cs="仿宋"/>
          <w:sz w:val="24"/>
          <w:szCs w:val="24"/>
        </w:rPr>
        <w:t>2</w:t>
      </w:r>
      <w:r w:rsidRPr="00163C08">
        <w:rPr>
          <w:rFonts w:ascii="仿宋" w:eastAsia="仿宋" w:hAnsi="仿宋" w:cs="仿宋" w:hint="eastAsia"/>
          <w:sz w:val="24"/>
          <w:szCs w:val="24"/>
        </w:rPr>
        <w:t>.1 工程质量标准必须符合现行国家有关工程施工质量验收规范和标准的要求，满足施工图设计文件及发包人的要求。</w:t>
      </w:r>
    </w:p>
    <w:p w14:paraId="6C5FC723"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9.</w:t>
      </w:r>
      <w:r w:rsidR="00BA7188" w:rsidRPr="00163C08">
        <w:rPr>
          <w:rFonts w:ascii="仿宋" w:eastAsia="仿宋" w:hAnsi="仿宋" w:cs="仿宋"/>
          <w:sz w:val="24"/>
          <w:szCs w:val="24"/>
        </w:rPr>
        <w:t>2</w:t>
      </w:r>
      <w:r w:rsidRPr="00163C08">
        <w:rPr>
          <w:rFonts w:ascii="仿宋" w:eastAsia="仿宋" w:hAnsi="仿宋" w:cs="仿宋" w:hint="eastAsia"/>
          <w:sz w:val="24"/>
          <w:szCs w:val="24"/>
        </w:rPr>
        <w:t>.2 因承包人原因造成工程质量未达到合同约定标准的，发包人有权要求承包人返工直至工程质量达到合同约定的标准为止，并由承包人承担由此增加的费用和（或）延误的工期。</w:t>
      </w:r>
    </w:p>
    <w:p w14:paraId="316779BC"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9.</w:t>
      </w:r>
      <w:r w:rsidR="00BA7188" w:rsidRPr="00163C08">
        <w:rPr>
          <w:rFonts w:ascii="仿宋" w:eastAsia="仿宋" w:hAnsi="仿宋" w:cs="仿宋"/>
          <w:sz w:val="24"/>
          <w:szCs w:val="24"/>
        </w:rPr>
        <w:t>2</w:t>
      </w:r>
      <w:r w:rsidRPr="00163C08">
        <w:rPr>
          <w:rFonts w:ascii="仿宋" w:eastAsia="仿宋" w:hAnsi="仿宋" w:cs="仿宋" w:hint="eastAsia"/>
          <w:sz w:val="24"/>
          <w:szCs w:val="24"/>
        </w:rPr>
        <w:t>.3承包人所选用的建筑材料、设备及</w:t>
      </w:r>
      <w:r w:rsidR="00940018" w:rsidRPr="00163C08">
        <w:rPr>
          <w:rFonts w:ascii="仿宋" w:eastAsia="仿宋" w:hAnsi="仿宋" w:cs="仿宋" w:hint="eastAsia"/>
          <w:sz w:val="24"/>
          <w:szCs w:val="24"/>
        </w:rPr>
        <w:t>植物</w:t>
      </w:r>
      <w:r w:rsidRPr="00163C08">
        <w:rPr>
          <w:rFonts w:ascii="仿宋" w:eastAsia="仿宋" w:hAnsi="仿宋" w:cs="仿宋" w:hint="eastAsia"/>
          <w:sz w:val="24"/>
          <w:szCs w:val="24"/>
        </w:rPr>
        <w:t>材料等应</w:t>
      </w:r>
      <w:r w:rsidRPr="00163C08">
        <w:rPr>
          <w:rFonts w:ascii="仿宋" w:eastAsia="仿宋" w:hAnsi="仿宋" w:cs="仿宋"/>
          <w:sz w:val="24"/>
          <w:szCs w:val="24"/>
        </w:rPr>
        <w:t>按发包人要求</w:t>
      </w:r>
      <w:r w:rsidRPr="00163C08">
        <w:rPr>
          <w:rFonts w:ascii="仿宋" w:eastAsia="仿宋" w:hAnsi="仿宋" w:cs="仿宋" w:hint="eastAsia"/>
          <w:sz w:val="24"/>
          <w:szCs w:val="24"/>
        </w:rPr>
        <w:t>选用，</w:t>
      </w:r>
      <w:r w:rsidRPr="00163C08">
        <w:rPr>
          <w:rFonts w:ascii="仿宋" w:eastAsia="仿宋" w:hAnsi="仿宋" w:cs="仿宋"/>
          <w:sz w:val="24"/>
          <w:szCs w:val="24"/>
        </w:rPr>
        <w:t>如发包人没有提出要求承包人应按</w:t>
      </w:r>
      <w:r w:rsidRPr="00163C08">
        <w:rPr>
          <w:rFonts w:ascii="仿宋" w:eastAsia="仿宋" w:hAnsi="仿宋" w:cs="仿宋" w:hint="eastAsia"/>
          <w:sz w:val="24"/>
          <w:szCs w:val="24"/>
        </w:rPr>
        <w:t>质量水平不低于发包人目前所使用的设备、材料水平。承包人所选用的设备、材料须满足国家质量标准和环保标准，</w:t>
      </w:r>
      <w:r w:rsidRPr="00163C08">
        <w:rPr>
          <w:rFonts w:ascii="仿宋" w:eastAsia="仿宋" w:hAnsi="仿宋" w:cs="仿宋" w:hint="eastAsia"/>
          <w:sz w:val="24"/>
          <w:szCs w:val="24"/>
        </w:rPr>
        <w:lastRenderedPageBreak/>
        <w:t>且经发包人确认后方可使用。</w:t>
      </w:r>
    </w:p>
    <w:p w14:paraId="69B5EA0D"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9.</w:t>
      </w:r>
      <w:r w:rsidR="00BA7188" w:rsidRPr="00163C08">
        <w:rPr>
          <w:rFonts w:ascii="仿宋" w:eastAsia="仿宋" w:hAnsi="仿宋" w:cs="仿宋"/>
          <w:sz w:val="24"/>
          <w:szCs w:val="24"/>
        </w:rPr>
        <w:t xml:space="preserve">3 </w:t>
      </w:r>
      <w:r w:rsidRPr="00163C08">
        <w:rPr>
          <w:rFonts w:ascii="仿宋" w:eastAsia="仿宋" w:hAnsi="仿宋" w:cs="仿宋" w:hint="eastAsia"/>
          <w:sz w:val="24"/>
          <w:szCs w:val="24"/>
        </w:rPr>
        <w:t>隐蔽部位检查和验收</w:t>
      </w:r>
    </w:p>
    <w:p w14:paraId="02E0DCE1"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9.</w:t>
      </w:r>
      <w:r w:rsidR="00BA7188" w:rsidRPr="00163C08">
        <w:rPr>
          <w:rFonts w:ascii="仿宋" w:eastAsia="仿宋" w:hAnsi="仿宋" w:cs="仿宋"/>
          <w:sz w:val="24"/>
          <w:szCs w:val="24"/>
        </w:rPr>
        <w:t>3</w:t>
      </w:r>
      <w:r w:rsidRPr="00163C08">
        <w:rPr>
          <w:rFonts w:ascii="仿宋" w:eastAsia="仿宋" w:hAnsi="仿宋" w:cs="仿宋" w:hint="eastAsia"/>
          <w:sz w:val="24"/>
          <w:szCs w:val="24"/>
        </w:rPr>
        <w:t>.1承包人应当对工程隐蔽部位进行自检，经承包人自检确认具备覆盖条件的，承包人应在共同检查前48小时书面通知发包人检查，经发包人检查确认质量符合隐蔽要求，并在验收记录上签字后，承包人才能进行覆盖。经发包人检查质量不合格的，承包人应在发包人指示的时间内完成修复，并由发包人重新检查，由此增加的费用和（或）延误的工期由承包人承担。</w:t>
      </w:r>
    </w:p>
    <w:p w14:paraId="07864349"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9.</w:t>
      </w:r>
      <w:r w:rsidR="00BA7188" w:rsidRPr="00163C08">
        <w:rPr>
          <w:rFonts w:ascii="仿宋" w:eastAsia="仿宋" w:hAnsi="仿宋" w:cs="仿宋"/>
          <w:sz w:val="24"/>
          <w:szCs w:val="24"/>
        </w:rPr>
        <w:t>3</w:t>
      </w:r>
      <w:r w:rsidRPr="00163C08">
        <w:rPr>
          <w:rFonts w:ascii="仿宋" w:eastAsia="仿宋" w:hAnsi="仿宋" w:cs="仿宋" w:hint="eastAsia"/>
          <w:sz w:val="24"/>
          <w:szCs w:val="24"/>
        </w:rPr>
        <w:t>.2承包人未通知监理人或发包人到场检查，私自将工程隐蔽部位覆盖的，监理人或发包人有权指示承包人钻孔探测或揭开检查，无论工程隐蔽部位质量是否合格，由此增加的费用和（或）延误的工期均由承包人承担。</w:t>
      </w:r>
    </w:p>
    <w:p w14:paraId="44D00D0E"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9.</w:t>
      </w:r>
      <w:r w:rsidR="00BA7188" w:rsidRPr="00163C08">
        <w:rPr>
          <w:rFonts w:ascii="仿宋" w:eastAsia="仿宋" w:hAnsi="仿宋" w:cs="仿宋"/>
          <w:sz w:val="24"/>
          <w:szCs w:val="24"/>
        </w:rPr>
        <w:t>4</w:t>
      </w:r>
      <w:r w:rsidRPr="00163C08">
        <w:rPr>
          <w:rFonts w:ascii="仿宋" w:eastAsia="仿宋" w:hAnsi="仿宋" w:cs="仿宋" w:hint="eastAsia"/>
          <w:sz w:val="24"/>
          <w:szCs w:val="24"/>
        </w:rPr>
        <w:t>因承包人原因造成工程不合格的，发包人有权随时要求承包人</w:t>
      </w:r>
      <w:r w:rsidRPr="00163C08">
        <w:rPr>
          <w:rFonts w:ascii="仿宋" w:eastAsia="仿宋" w:hAnsi="仿宋" w:cs="仿宋"/>
          <w:bCs/>
          <w:sz w:val="24"/>
          <w:szCs w:val="24"/>
        </w:rPr>
        <w:t>采取补救措施</w:t>
      </w:r>
      <w:r w:rsidRPr="00163C08">
        <w:rPr>
          <w:rFonts w:ascii="仿宋" w:eastAsia="仿宋" w:hAnsi="仿宋" w:cs="仿宋" w:hint="eastAsia"/>
          <w:bCs/>
          <w:sz w:val="24"/>
          <w:szCs w:val="24"/>
        </w:rPr>
        <w:t>，</w:t>
      </w:r>
      <w:r w:rsidRPr="00163C08">
        <w:rPr>
          <w:rFonts w:ascii="仿宋" w:eastAsia="仿宋" w:hAnsi="仿宋" w:cs="仿宋" w:hint="eastAsia"/>
          <w:sz w:val="24"/>
          <w:szCs w:val="24"/>
        </w:rPr>
        <w:t>直至达到合同要求的质量标准，由此增加的费用和（或）延误的工期由承包人承担。无法补救的，按照第</w:t>
      </w:r>
      <w:r w:rsidRPr="00163C08">
        <w:rPr>
          <w:rFonts w:ascii="仿宋" w:eastAsia="仿宋" w:hAnsi="仿宋" w:cs="仿宋" w:hint="eastAsia"/>
          <w:bCs/>
          <w:sz w:val="24"/>
          <w:szCs w:val="24"/>
        </w:rPr>
        <w:t>10.2.6</w:t>
      </w:r>
      <w:r w:rsidRPr="00163C08">
        <w:rPr>
          <w:rFonts w:ascii="仿宋" w:eastAsia="仿宋" w:hAnsi="仿宋" w:cs="仿宋" w:hint="eastAsia"/>
          <w:sz w:val="24"/>
          <w:szCs w:val="24"/>
        </w:rPr>
        <w:t xml:space="preserve">项〔拒绝接收全部或部分工程〕约定执行。 </w:t>
      </w:r>
    </w:p>
    <w:p w14:paraId="7C91B222" w14:textId="77777777" w:rsidR="00BA7188" w:rsidRPr="00163C08" w:rsidRDefault="00F258A4" w:rsidP="00BA7188">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对于未按要求进行整改的工程，不予验收，不予结算，由此</w:t>
      </w:r>
      <w:r w:rsidRPr="00163C08">
        <w:rPr>
          <w:rFonts w:ascii="仿宋" w:eastAsia="仿宋" w:hAnsi="仿宋" w:cs="仿宋"/>
          <w:bCs/>
          <w:sz w:val="24"/>
          <w:szCs w:val="24"/>
        </w:rPr>
        <w:t>产生的</w:t>
      </w:r>
      <w:r w:rsidRPr="00163C08">
        <w:rPr>
          <w:rFonts w:ascii="仿宋" w:eastAsia="仿宋" w:hAnsi="仿宋" w:cs="仿宋" w:hint="eastAsia"/>
          <w:bCs/>
          <w:sz w:val="24"/>
          <w:szCs w:val="24"/>
        </w:rPr>
        <w:t>后果</w:t>
      </w:r>
      <w:r w:rsidRPr="00163C08">
        <w:rPr>
          <w:rFonts w:ascii="仿宋" w:eastAsia="仿宋" w:hAnsi="仿宋" w:cs="仿宋"/>
          <w:bCs/>
          <w:sz w:val="24"/>
          <w:szCs w:val="24"/>
        </w:rPr>
        <w:t>由承包人负责。</w:t>
      </w:r>
    </w:p>
    <w:p w14:paraId="7C6BAE05"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第十条 工程验收</w:t>
      </w:r>
    </w:p>
    <w:p w14:paraId="49FFF6C5"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10.1分部分项工程验收</w:t>
      </w:r>
    </w:p>
    <w:p w14:paraId="7BAAAE44"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10.1.1分部分项工程质量应符合国家有关工程施工验收规范、标准及合同约定，承包人应按照施工组织设计的要求完成分部分项工程施工。</w:t>
      </w:r>
    </w:p>
    <w:p w14:paraId="5DEC6A93"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10.1.2分部分项工程经承包人自检合格并具备验收条件的，承包人应提前48小时通知监理人（如有）或发包人进行验收。分部分项工程未经验收的，不得进入下一道工序施工。分部分项工程的验收资料应当作为竣工资料的组成部分。</w:t>
      </w:r>
    </w:p>
    <w:p w14:paraId="51C17D9E"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10.2竣工验收</w:t>
      </w:r>
    </w:p>
    <w:p w14:paraId="06FCE5AD"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10.2.1竣工验收条件</w:t>
      </w:r>
    </w:p>
    <w:p w14:paraId="2F03D811"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工程具备以下条件的，承包人可以申请竣工验收：</w:t>
      </w:r>
    </w:p>
    <w:p w14:paraId="4184E32F"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（1）合同范围内的全部工程以及有关工作，包括合同要求的试验、试运行以及检验均已完成，并符合合同要求，所有设施、设备可以正常运转；</w:t>
      </w:r>
    </w:p>
    <w:p w14:paraId="220C6834"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（2）已按合同约定的内容和份数备齐竣工资料，工程技术资料整理齐全，装订成册。</w:t>
      </w:r>
    </w:p>
    <w:p w14:paraId="51065C78"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10.2.2竣工验收程序</w:t>
      </w:r>
    </w:p>
    <w:p w14:paraId="7C164FAA" w14:textId="77777777" w:rsidR="00F258A4" w:rsidRPr="00163C08" w:rsidRDefault="00F258A4" w:rsidP="00F258A4">
      <w:pPr>
        <w:numPr>
          <w:ilvl w:val="0"/>
          <w:numId w:val="1"/>
        </w:num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承包人向监理人（如有）或发包人报送竣工验收申请报告，监理人（如有）或发包人应在收到竣工验收申请报告后3天内完成审查。监理人（如</w:t>
      </w:r>
      <w:r w:rsidRPr="00163C08">
        <w:rPr>
          <w:rFonts w:ascii="仿宋" w:eastAsia="仿宋" w:hAnsi="仿宋" w:cs="仿宋" w:hint="eastAsia"/>
          <w:bCs/>
          <w:sz w:val="24"/>
          <w:szCs w:val="24"/>
        </w:rPr>
        <w:lastRenderedPageBreak/>
        <w:t>有）或发包人审查后认为尚不具备验收条件的，应通知承包人在竣工验收前承包人还需完成的工作内容，承包人应在完成监理人（如有）或发包人通知的全部工作内容后，再次提交竣工验收申请报告；</w:t>
      </w:r>
    </w:p>
    <w:p w14:paraId="7EFB386C" w14:textId="77777777" w:rsidR="00F258A4" w:rsidRPr="00163C08" w:rsidRDefault="00F258A4" w:rsidP="00F258A4">
      <w:pPr>
        <w:numPr>
          <w:ilvl w:val="0"/>
          <w:numId w:val="1"/>
        </w:num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监理人（如有）或发包人审查后认为已具备竣工验收条件的，监理人（如有）或发包人应在收到竣工验收申请报告后7天内审批完毕，并由发包人组织相关单位完成竣工验收；</w:t>
      </w:r>
    </w:p>
    <w:p w14:paraId="06B07742" w14:textId="77777777" w:rsidR="00F258A4" w:rsidRPr="00163C08" w:rsidRDefault="00F258A4" w:rsidP="00F258A4">
      <w:pPr>
        <w:numPr>
          <w:ilvl w:val="0"/>
          <w:numId w:val="1"/>
        </w:num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竣工验收合格的，由发包人签发竣工验收报告；</w:t>
      </w:r>
    </w:p>
    <w:p w14:paraId="3ADBC15F"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4）竣工验收不合格的，承包人应按照验收意见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1B961B4D" w14:textId="77777777" w:rsidR="00F258A4" w:rsidRPr="00163C08" w:rsidRDefault="00F258A4" w:rsidP="00F258A4">
      <w:pPr>
        <w:spacing w:line="300" w:lineRule="auto"/>
        <w:ind w:firstLine="485"/>
        <w:jc w:val="left"/>
        <w:rPr>
          <w:rFonts w:ascii="仿宋" w:eastAsia="仿宋" w:hAnsi="仿宋" w:cs="仿宋"/>
          <w:bCs/>
          <w:sz w:val="24"/>
          <w:szCs w:val="24"/>
        </w:rPr>
      </w:pPr>
      <w:r w:rsidRPr="00163C08">
        <w:rPr>
          <w:rFonts w:ascii="仿宋" w:eastAsia="仿宋" w:hAnsi="仿宋" w:cs="仿宋" w:hint="eastAsia"/>
          <w:bCs/>
          <w:sz w:val="24"/>
          <w:szCs w:val="24"/>
        </w:rPr>
        <w:t>10.2.3 竣工日期</w:t>
      </w:r>
    </w:p>
    <w:p w14:paraId="68A21EE1" w14:textId="77777777" w:rsidR="00F258A4" w:rsidRPr="00163C08" w:rsidRDefault="00F258A4" w:rsidP="00F258A4">
      <w:pPr>
        <w:spacing w:line="300" w:lineRule="auto"/>
        <w:ind w:firstLine="485"/>
        <w:jc w:val="left"/>
        <w:rPr>
          <w:rFonts w:ascii="仿宋" w:eastAsia="仿宋" w:hAnsi="仿宋" w:cs="仿宋"/>
          <w:bCs/>
          <w:sz w:val="24"/>
          <w:szCs w:val="24"/>
        </w:rPr>
      </w:pPr>
      <w:r w:rsidRPr="00163C08">
        <w:rPr>
          <w:rFonts w:ascii="仿宋" w:eastAsia="仿宋" w:hAnsi="仿宋" w:cs="仿宋" w:hint="eastAsia"/>
          <w:bCs/>
          <w:sz w:val="24"/>
          <w:szCs w:val="24"/>
        </w:rPr>
        <w:t>工程经竣工验收合格的，以实际完成全部工程之日为竣工日期。</w:t>
      </w:r>
    </w:p>
    <w:p w14:paraId="2E8789A3"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10.2.4竣工退场</w:t>
      </w:r>
    </w:p>
    <w:p w14:paraId="20B7FB46"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10.2.4.1工程竣工验收报告后，承包人应按以下要求对施工现场进行清理：</w:t>
      </w:r>
    </w:p>
    <w:p w14:paraId="4D2F63BA"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（1）施工现场内残留的垃圾已全部清除出场；</w:t>
      </w:r>
    </w:p>
    <w:p w14:paraId="2E11B25C"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（2）临时工程已拆除，场地已进行清理、平整或复原；</w:t>
      </w:r>
    </w:p>
    <w:p w14:paraId="77F43A73"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（3）按合同约定应撤离的人员、承包人施工设备和剩余的材料，包括废弃的施工设备和材料，已按计划撤离施工现场；</w:t>
      </w:r>
    </w:p>
    <w:p w14:paraId="6F735578"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（4）施工现场周边及其附近道路的施工堆积物，已全部清理；</w:t>
      </w:r>
    </w:p>
    <w:p w14:paraId="36A2DB00"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w:t>
      </w:r>
      <w:r w:rsidRPr="00163C08">
        <w:rPr>
          <w:rFonts w:ascii="仿宋" w:eastAsia="仿宋" w:hAnsi="仿宋" w:cs="仿宋"/>
          <w:bCs/>
          <w:sz w:val="24"/>
          <w:szCs w:val="24"/>
        </w:rPr>
        <w:t>5</w:t>
      </w:r>
      <w:r w:rsidRPr="00163C08">
        <w:rPr>
          <w:rFonts w:ascii="仿宋" w:eastAsia="仿宋" w:hAnsi="仿宋" w:cs="仿宋" w:hint="eastAsia"/>
          <w:bCs/>
          <w:sz w:val="24"/>
          <w:szCs w:val="24"/>
        </w:rPr>
        <w:t>）施工结束后，承包人应对破坏的道路和绿化进行恢复；</w:t>
      </w:r>
    </w:p>
    <w:p w14:paraId="20B852F6"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（6）施工结束后，承包人应确保周边环境符合交付条件。</w:t>
      </w:r>
    </w:p>
    <w:p w14:paraId="5A53778A"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上述相关退场、清理和恢复费用由承包人承担。</w:t>
      </w:r>
    </w:p>
    <w:p w14:paraId="4F1DD09C"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10.2.4.2承包人应按发包人要求恢复临时占地及清理场地，承包人未按发包人的要求恢复临时占地，或者场地清理未达到合同约定要求的，发包人有权委托其他人恢复或清理，所发生的费用由承包人承担。</w:t>
      </w:r>
    </w:p>
    <w:p w14:paraId="45D8C497"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10.2.5 竣工结算</w:t>
      </w:r>
    </w:p>
    <w:p w14:paraId="27FABF7B"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工程竣工验收合格后，承包人应在30日内上报竣工结算，发包人按照《南开大学建设工程管理审计实施办法》（南发字〔2024〕57号）《南开大学建设工程竣工结算审计实施细则》（南发字〔2024〕61 号）等相关规定进行审计结算。发包人根据学校审计处的审计结果支付工程结算款。</w:t>
      </w:r>
    </w:p>
    <w:p w14:paraId="5990975E"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10.2.6 拒绝接收全部或部分工程</w:t>
      </w:r>
    </w:p>
    <w:p w14:paraId="1B0BC825" w14:textId="77777777" w:rsidR="00F258A4" w:rsidRPr="00163C08" w:rsidRDefault="00F258A4" w:rsidP="00F258A4">
      <w:pPr>
        <w:spacing w:line="300" w:lineRule="auto"/>
        <w:ind w:firstLineChars="200" w:firstLine="486"/>
        <w:jc w:val="left"/>
        <w:rPr>
          <w:rFonts w:ascii="仿宋" w:eastAsia="仿宋" w:hAnsi="仿宋" w:cs="仿宋"/>
          <w:bCs/>
          <w:sz w:val="24"/>
          <w:szCs w:val="24"/>
        </w:rPr>
      </w:pPr>
      <w:r w:rsidRPr="00163C08">
        <w:rPr>
          <w:rFonts w:ascii="仿宋" w:eastAsia="仿宋" w:hAnsi="仿宋" w:cs="仿宋" w:hint="eastAsia"/>
          <w:bCs/>
          <w:sz w:val="24"/>
          <w:szCs w:val="24"/>
        </w:rPr>
        <w:t>对于竣工验收不合格的工程，承包人完成整改后，应当重新进行竣工验收，经重新组织</w:t>
      </w:r>
      <w:proofErr w:type="gramStart"/>
      <w:r w:rsidRPr="00163C08">
        <w:rPr>
          <w:rFonts w:ascii="仿宋" w:eastAsia="仿宋" w:hAnsi="仿宋" w:cs="仿宋" w:hint="eastAsia"/>
          <w:bCs/>
          <w:sz w:val="24"/>
          <w:szCs w:val="24"/>
        </w:rPr>
        <w:t>验收仍</w:t>
      </w:r>
      <w:proofErr w:type="gramEnd"/>
      <w:r w:rsidRPr="00163C08">
        <w:rPr>
          <w:rFonts w:ascii="仿宋" w:eastAsia="仿宋" w:hAnsi="仿宋" w:cs="仿宋" w:hint="eastAsia"/>
          <w:bCs/>
          <w:sz w:val="24"/>
          <w:szCs w:val="24"/>
        </w:rPr>
        <w:t>不合格的且无法采取措施补救的，则发包人可以拒绝接</w:t>
      </w:r>
      <w:r w:rsidRPr="00163C08">
        <w:rPr>
          <w:rFonts w:ascii="仿宋" w:eastAsia="仿宋" w:hAnsi="仿宋" w:cs="仿宋" w:hint="eastAsia"/>
          <w:bCs/>
          <w:sz w:val="24"/>
          <w:szCs w:val="24"/>
        </w:rPr>
        <w:lastRenderedPageBreak/>
        <w:t>收不合格工程，因不合格工程导致其他工程不能正常使用的，承包人应采取措施确保相关工程的正常使用，由此增加的费用和（或）延误的工期由承包人承担。因上述情形给发包人造成损失的，承包人应当予以赔偿。发包人有权委托第三方进行施工，所发生的费用由承包人承担，</w:t>
      </w:r>
      <w:r w:rsidRPr="00163C08">
        <w:rPr>
          <w:rFonts w:ascii="仿宋" w:eastAsia="仿宋" w:hAnsi="仿宋" w:cs="仿宋" w:hint="eastAsia"/>
          <w:sz w:val="24"/>
          <w:szCs w:val="24"/>
        </w:rPr>
        <w:t>发包人优先使用尚未支付承包人的工程款支付第三方，不足部分由承包人另行支付。</w:t>
      </w:r>
    </w:p>
    <w:p w14:paraId="2E09E27F"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第十一条 缺陷责任期工程保修</w:t>
      </w:r>
    </w:p>
    <w:p w14:paraId="4C42FEAC"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11.1 保修范围</w:t>
      </w:r>
    </w:p>
    <w:p w14:paraId="4130F2D6"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承包范围内的所有项目均包含在保修范围内。</w:t>
      </w:r>
    </w:p>
    <w:p w14:paraId="0DE0DA3B"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11.2 保修期限</w:t>
      </w:r>
    </w:p>
    <w:p w14:paraId="0620BEC9"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11.2.1本工程质量保修期详见附件1《工程质量保修书》约定，缺陷责任期为</w:t>
      </w:r>
      <w:r w:rsidRPr="00163C08">
        <w:rPr>
          <w:rFonts w:ascii="仿宋" w:eastAsia="仿宋" w:hAnsi="仿宋" w:cs="仿宋" w:hint="eastAsia"/>
          <w:sz w:val="24"/>
          <w:szCs w:val="24"/>
          <w:u w:val="single"/>
        </w:rPr>
        <w:t xml:space="preserve">   年   </w:t>
      </w:r>
    </w:p>
    <w:p w14:paraId="3143E516" w14:textId="77777777" w:rsidR="00F258A4" w:rsidRPr="00163C08" w:rsidRDefault="00F258A4" w:rsidP="00F258A4">
      <w:pPr>
        <w:spacing w:line="300" w:lineRule="auto"/>
        <w:ind w:leftChars="228" w:left="1081" w:hangingChars="245" w:hanging="595"/>
        <w:jc w:val="left"/>
        <w:rPr>
          <w:rFonts w:ascii="仿宋" w:eastAsia="仿宋" w:hAnsi="仿宋" w:cs="仿宋"/>
          <w:sz w:val="24"/>
          <w:szCs w:val="24"/>
        </w:rPr>
      </w:pPr>
      <w:r w:rsidRPr="00163C08">
        <w:rPr>
          <w:rFonts w:ascii="仿宋" w:eastAsia="仿宋" w:hAnsi="仿宋" w:cs="仿宋" w:hint="eastAsia"/>
          <w:sz w:val="24"/>
          <w:szCs w:val="24"/>
        </w:rPr>
        <w:t>11.2.2保修期自竣工验收合格之日起计算。</w:t>
      </w:r>
    </w:p>
    <w:p w14:paraId="14B83C16"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11.3保修责任</w:t>
      </w:r>
    </w:p>
    <w:p w14:paraId="7AE5C938"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11.3.1在工程保修期内，承包人应当根据有关法律规定以及合同约定承担保修责任。</w:t>
      </w:r>
    </w:p>
    <w:p w14:paraId="5C655025"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11.3.2缺陷责任期内，由承包人原因造成的缺陷，承包人应负责维修，并承担鉴定及维修费用。如承包人不维修也不承担费用，发包人可按合同约定从保证金中扣除，费用超出保证金额的，发包人可按合同约定向承包人进行索赔。承包人维修并承担相应费用后，</w:t>
      </w:r>
      <w:proofErr w:type="gramStart"/>
      <w:r w:rsidRPr="00163C08">
        <w:rPr>
          <w:rFonts w:ascii="仿宋" w:eastAsia="仿宋" w:hAnsi="仿宋" w:cs="仿宋" w:hint="eastAsia"/>
          <w:sz w:val="24"/>
          <w:szCs w:val="24"/>
        </w:rPr>
        <w:t>不</w:t>
      </w:r>
      <w:proofErr w:type="gramEnd"/>
      <w:r w:rsidRPr="00163C08">
        <w:rPr>
          <w:rFonts w:ascii="仿宋" w:eastAsia="仿宋" w:hAnsi="仿宋" w:cs="仿宋" w:hint="eastAsia"/>
          <w:sz w:val="24"/>
          <w:szCs w:val="24"/>
        </w:rPr>
        <w:t>免除对工程的损失赔偿责任。</w:t>
      </w:r>
      <w:r w:rsidRPr="00163C08">
        <w:rPr>
          <w:rFonts w:ascii="仿宋" w:eastAsia="仿宋" w:hAnsi="仿宋" w:cs="仿宋"/>
          <w:sz w:val="24"/>
          <w:szCs w:val="24"/>
        </w:rPr>
        <w:t>发包人有权要求承包人延长缺陷责任期，并应在原缺陷责任期届满前发出延长通知</w:t>
      </w:r>
      <w:r w:rsidRPr="00163C08">
        <w:rPr>
          <w:rFonts w:ascii="仿宋" w:eastAsia="仿宋" w:hAnsi="仿宋" w:cs="仿宋" w:hint="eastAsia"/>
          <w:sz w:val="24"/>
          <w:szCs w:val="24"/>
        </w:rPr>
        <w:t>。</w:t>
      </w:r>
      <w:r w:rsidRPr="00163C08">
        <w:rPr>
          <w:rFonts w:ascii="仿宋" w:eastAsia="仿宋" w:hAnsi="仿宋" w:cs="仿宋"/>
          <w:sz w:val="24"/>
          <w:szCs w:val="24"/>
        </w:rPr>
        <w:t>但缺陷责任期</w:t>
      </w:r>
      <w:r w:rsidRPr="00163C08">
        <w:rPr>
          <w:rFonts w:ascii="仿宋" w:eastAsia="仿宋" w:hAnsi="仿宋" w:cs="仿宋" w:hint="eastAsia"/>
          <w:sz w:val="24"/>
          <w:szCs w:val="24"/>
        </w:rPr>
        <w:t>（含延长部分）</w:t>
      </w:r>
      <w:r w:rsidRPr="00163C08">
        <w:rPr>
          <w:rFonts w:ascii="仿宋" w:eastAsia="仿宋" w:hAnsi="仿宋" w:cs="仿宋"/>
          <w:sz w:val="24"/>
          <w:szCs w:val="24"/>
        </w:rPr>
        <w:t>最长不能超过24个月。</w:t>
      </w:r>
    </w:p>
    <w:p w14:paraId="35C07D60" w14:textId="6DC33160"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在保修期内，如发生任何质量问题，承包人必须在接发包人通知后24小时内组织</w:t>
      </w:r>
      <w:r w:rsidRPr="00163C08">
        <w:rPr>
          <w:rFonts w:ascii="仿宋" w:eastAsia="仿宋" w:hAnsi="仿宋" w:cs="仿宋"/>
          <w:sz w:val="24"/>
          <w:szCs w:val="24"/>
        </w:rPr>
        <w:t>维修并按发包人规定时间维修完毕。</w:t>
      </w:r>
      <w:r w:rsidRPr="00163C08">
        <w:rPr>
          <w:rFonts w:ascii="仿宋" w:eastAsia="仿宋" w:hAnsi="仿宋" w:cs="仿宋" w:hint="eastAsia"/>
          <w:sz w:val="24"/>
          <w:szCs w:val="24"/>
        </w:rPr>
        <w:t>否则发包人有权自行修复或委托第三方进行维修，所发生的费用(费用金额无须承包人同意，以发包人确认或以实际发生的金额为准)发包人有权从质量保证金中扣除，不足部分可向承包人追索。</w:t>
      </w:r>
    </w:p>
    <w:p w14:paraId="34968EDD"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11.3.3 任何一项缺陷或损坏修复后，经检查证明其影响了工程或工程设备的使用性能，承包人应重新进行合同约定的试验和试运行，试验和试运行的全部费用应由责任方承担。</w:t>
      </w:r>
    </w:p>
    <w:p w14:paraId="0EF3769A"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11.4质量保证金</w:t>
      </w:r>
    </w:p>
    <w:p w14:paraId="2D199BE8"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11.4.1质量保证金为工程审计价格的3%，在发包人支付工程结算款前，承包人需按照发包人要求预先支付该款项。</w:t>
      </w:r>
    </w:p>
    <w:p w14:paraId="4A7EE255" w14:textId="77777777" w:rsidR="00F258A4" w:rsidRPr="00163C08" w:rsidRDefault="00F258A4" w:rsidP="00F258A4">
      <w:pPr>
        <w:spacing w:line="300" w:lineRule="auto"/>
        <w:ind w:firstLineChars="200" w:firstLine="486"/>
        <w:jc w:val="left"/>
        <w:rPr>
          <w:rFonts w:ascii="仿宋" w:eastAsia="仿宋" w:hAnsi="仿宋" w:cs="仿宋"/>
          <w:sz w:val="24"/>
          <w:szCs w:val="24"/>
        </w:rPr>
      </w:pPr>
      <w:r w:rsidRPr="00163C08">
        <w:rPr>
          <w:rFonts w:ascii="仿宋" w:eastAsia="仿宋" w:hAnsi="仿宋" w:cs="仿宋" w:hint="eastAsia"/>
          <w:sz w:val="24"/>
          <w:szCs w:val="24"/>
        </w:rPr>
        <w:t>11.4.2缺陷责任期满，承包人可以向发包人申请退还质量保证金，经发包人核实工程不存在质量问题后，发包人一次性向承包人无息退还质量保证</w:t>
      </w:r>
      <w:r w:rsidRPr="00163C08">
        <w:rPr>
          <w:rFonts w:ascii="仿宋" w:eastAsia="仿宋" w:hAnsi="仿宋" w:cs="仿宋" w:hint="eastAsia"/>
          <w:sz w:val="24"/>
          <w:szCs w:val="24"/>
        </w:rPr>
        <w:lastRenderedPageBreak/>
        <w:t>金。</w:t>
      </w:r>
    </w:p>
    <w:p w14:paraId="00BDA290"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11.5双方同时签订《工程质量保修书》并严格执行。</w:t>
      </w:r>
    </w:p>
    <w:p w14:paraId="06120CF6"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第十二条 保险及劳动保障</w:t>
      </w:r>
    </w:p>
    <w:p w14:paraId="7D87F801"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12.1本合同价格已</w:t>
      </w:r>
      <w:proofErr w:type="gramStart"/>
      <w:r w:rsidRPr="00163C08">
        <w:rPr>
          <w:rFonts w:ascii="仿宋" w:eastAsia="仿宋" w:hAnsi="仿宋" w:cs="仿宋" w:hint="eastAsia"/>
          <w:sz w:val="24"/>
          <w:szCs w:val="24"/>
        </w:rPr>
        <w:t>含工程</w:t>
      </w:r>
      <w:proofErr w:type="gramEnd"/>
      <w:r w:rsidRPr="00163C08">
        <w:rPr>
          <w:rFonts w:ascii="仿宋" w:eastAsia="仿宋" w:hAnsi="仿宋" w:cs="仿宋" w:hint="eastAsia"/>
          <w:sz w:val="24"/>
          <w:szCs w:val="24"/>
        </w:rPr>
        <w:t>所涉及保险费用。承包人应按照国家及天津市有关规定为其履行合同的所有员工及为履行合同聘请的第三方人员办理工伤保险和意外险伤害保险等一切险种并支付保险费用。</w:t>
      </w:r>
    </w:p>
    <w:p w14:paraId="6442445E"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12.2承包人应为其承包工程投保建筑工程一切险或安装工程一切险、施工设备财产保险等。</w:t>
      </w:r>
    </w:p>
    <w:p w14:paraId="5D45AA6E"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12.3承包人必须严格遵守国家及承包人注册地、本合同履行地的有关劳动法律法规，合法用工。承包人要为其履行合同的所有员工提供合理的劳动报酬和必要的生活、工作条件，如发生劳务纠纷、工伤赔偿纠纷等，全部责任和费用由承包人承担。</w:t>
      </w:r>
    </w:p>
    <w:p w14:paraId="54A82776"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12.4承包人应按照法律规定保障现场施工人员的劳动安全，并提供劳动保护,并应按国家有关劳动保护的规定，采取有效的防止粉尘、降低噪声、控制有害气体和保障高温、高寒、高空作业安全等劳动保护措施。</w:t>
      </w:r>
    </w:p>
    <w:p w14:paraId="51FEAA1D"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12.5 承包人未按合同约定办理保险，导致未能得到足额赔偿的，由承包人负责补足。</w:t>
      </w:r>
    </w:p>
    <w:p w14:paraId="31D108FB"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第十三条 安全文明施工与环境保护</w:t>
      </w:r>
    </w:p>
    <w:p w14:paraId="3B5254FC"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13.1合同履行期间，承包人应当遵守国家和天津市有关安全生产的要求，承包人有权拒绝发包人及监理人强令承包人违章作业、冒险施工的任何指示。</w:t>
      </w:r>
    </w:p>
    <w:p w14:paraId="60930C2E"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13.2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0447293D"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13.</w:t>
      </w:r>
      <w:r w:rsidRPr="00163C08">
        <w:rPr>
          <w:rFonts w:ascii="仿宋" w:eastAsia="仿宋" w:hAnsi="仿宋" w:cs="仿宋"/>
          <w:sz w:val="24"/>
          <w:szCs w:val="24"/>
        </w:rPr>
        <w:t>3</w:t>
      </w:r>
      <w:r w:rsidRPr="00163C08">
        <w:rPr>
          <w:rFonts w:ascii="仿宋" w:eastAsia="仿宋" w:hAnsi="仿宋" w:cs="仿宋" w:hint="eastAsia"/>
          <w:sz w:val="24"/>
          <w:szCs w:val="24"/>
        </w:rPr>
        <w:t>承包人必须按照相关规定做好做足一切安全措施，如发生任何安全事故均由承包人承担一切责任，相应的赔偿和经济损失由承包人承担。如发包人因此向第三方承担责任并赔偿的，发包人有权向承包人追偿，且发包人有权直接自应向承包人支付的款项中直接扣除相应的已付赔偿款。</w:t>
      </w:r>
    </w:p>
    <w:p w14:paraId="3905CB8C"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13.</w:t>
      </w:r>
      <w:r w:rsidRPr="00163C08">
        <w:rPr>
          <w:rFonts w:ascii="仿宋" w:eastAsia="仿宋" w:hAnsi="仿宋" w:cs="仿宋"/>
          <w:sz w:val="24"/>
          <w:szCs w:val="24"/>
        </w:rPr>
        <w:t>4</w:t>
      </w:r>
      <w:r w:rsidRPr="00163C08">
        <w:rPr>
          <w:rFonts w:ascii="仿宋" w:eastAsia="仿宋" w:hAnsi="仿宋" w:cs="仿宋" w:hint="eastAsia"/>
          <w:sz w:val="24"/>
          <w:szCs w:val="24"/>
        </w:rPr>
        <w:t>承包人在工程施工期间，应当采取措施保持施工现场平整，物料堆放整齐。</w:t>
      </w:r>
    </w:p>
    <w:p w14:paraId="2E5E9127"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13.</w:t>
      </w:r>
      <w:r w:rsidRPr="00163C08">
        <w:rPr>
          <w:rFonts w:ascii="仿宋" w:eastAsia="仿宋" w:hAnsi="仿宋" w:cs="仿宋"/>
          <w:sz w:val="24"/>
          <w:szCs w:val="24"/>
        </w:rPr>
        <w:t>5</w:t>
      </w:r>
      <w:r w:rsidRPr="00163C08">
        <w:rPr>
          <w:rFonts w:ascii="仿宋" w:eastAsia="仿宋" w:hAnsi="仿宋" w:cs="仿宋" w:hint="eastAsia"/>
          <w:sz w:val="24"/>
          <w:szCs w:val="24"/>
        </w:rPr>
        <w:t>承包人必须遵守国家法律法规，杜绝刑事犯罪，若有违法行为，发包人将配合执法部门予以严惩，直至追究刑事责任，发生的经济损失由承包人负责承担。</w:t>
      </w:r>
    </w:p>
    <w:p w14:paraId="7CF35018"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13.</w:t>
      </w:r>
      <w:r w:rsidRPr="00163C08">
        <w:rPr>
          <w:rFonts w:ascii="仿宋" w:eastAsia="仿宋" w:hAnsi="仿宋" w:cs="仿宋"/>
          <w:sz w:val="24"/>
          <w:szCs w:val="24"/>
        </w:rPr>
        <w:t>6</w:t>
      </w:r>
      <w:r w:rsidRPr="00163C08">
        <w:rPr>
          <w:rFonts w:ascii="仿宋" w:eastAsia="仿宋" w:hAnsi="仿宋" w:cs="仿宋" w:hint="eastAsia"/>
          <w:sz w:val="24"/>
          <w:szCs w:val="24"/>
        </w:rPr>
        <w:t>双方同时签订《安全文明施工协议》，并严格执行。对承包人违反安全</w:t>
      </w:r>
      <w:r w:rsidRPr="00163C08">
        <w:rPr>
          <w:rFonts w:ascii="仿宋" w:eastAsia="仿宋" w:hAnsi="仿宋" w:cs="仿宋" w:hint="eastAsia"/>
          <w:sz w:val="24"/>
          <w:szCs w:val="24"/>
        </w:rPr>
        <w:lastRenderedPageBreak/>
        <w:t>文明施工协议的行为，发包人有权要求承包人进行整改，并按照《安全文明施工协议》约定从</w:t>
      </w:r>
      <w:r w:rsidRPr="00163C08">
        <w:rPr>
          <w:rFonts w:ascii="仿宋" w:eastAsia="仿宋" w:hAnsi="仿宋" w:cs="仿宋"/>
          <w:sz w:val="24"/>
          <w:szCs w:val="24"/>
        </w:rPr>
        <w:t>合同价款中</w:t>
      </w:r>
      <w:r w:rsidRPr="00163C08">
        <w:rPr>
          <w:rFonts w:ascii="仿宋" w:eastAsia="仿宋" w:hAnsi="仿宋" w:cs="仿宋" w:hint="eastAsia"/>
          <w:sz w:val="24"/>
          <w:szCs w:val="24"/>
        </w:rPr>
        <w:t>支付违约金。</w:t>
      </w:r>
    </w:p>
    <w:p w14:paraId="1D549B23"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13.</w:t>
      </w:r>
      <w:r w:rsidRPr="00163C08">
        <w:rPr>
          <w:rFonts w:ascii="仿宋" w:eastAsia="仿宋" w:hAnsi="仿宋" w:cs="仿宋"/>
          <w:sz w:val="24"/>
          <w:szCs w:val="24"/>
        </w:rPr>
        <w:t>7</w:t>
      </w:r>
      <w:r w:rsidRPr="00163C08">
        <w:rPr>
          <w:rFonts w:ascii="仿宋" w:eastAsia="仿宋" w:hAnsi="仿宋" w:cs="仿宋" w:hint="eastAsia"/>
          <w:sz w:val="24"/>
          <w:szCs w:val="24"/>
        </w:rPr>
        <w:t>承包人应在施工组织设计中列明环境保护的具体措施。在合同履行期间，承包人应采取合理措施保护施工现场环境。对施工作业过程中可能引起的大气、水、噪音以及固体废物污染采取具体可行的防范措施，保护校园环境。承包人应当承担因其原因引起的环境污染侵权损害赔偿责任。因上述环境污染引起纠纷而导致暂停施工的，由此增加的费用和（或）延误的工期由承包人承担。</w:t>
      </w:r>
    </w:p>
    <w:p w14:paraId="51D04F47"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13.</w:t>
      </w:r>
      <w:r w:rsidRPr="00163C08">
        <w:rPr>
          <w:rFonts w:ascii="仿宋" w:eastAsia="仿宋" w:hAnsi="仿宋" w:cs="仿宋"/>
          <w:sz w:val="24"/>
          <w:szCs w:val="24"/>
        </w:rPr>
        <w:t>8</w:t>
      </w:r>
      <w:r w:rsidRPr="00163C08">
        <w:rPr>
          <w:rFonts w:ascii="仿宋" w:eastAsia="仿宋" w:hAnsi="仿宋" w:cs="仿宋" w:hint="eastAsia"/>
          <w:sz w:val="24"/>
          <w:szCs w:val="24"/>
        </w:rPr>
        <w:t>承包人应遵守国家及天津市有关环境保护的政策规定，如因承包人违反相关法律法规而遭受政府部门罚款等处罚，罚款和相关责任由承包人承担。</w:t>
      </w:r>
    </w:p>
    <w:p w14:paraId="3F7E2E29"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13.9 承包人在施工过程中，如遇到突发的地质变动、事先未知的地下施工障碍等影响施工安全的紧急情况，承包人应及时报告监理人和发包人，发包人应当及时下令停工并报有关管理部门采取应急措施。</w:t>
      </w:r>
    </w:p>
    <w:p w14:paraId="66BDACCA"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13.10 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159AAFAE" w14:textId="77777777" w:rsidR="00F258A4" w:rsidRPr="00163C08" w:rsidRDefault="00F30D72" w:rsidP="00574A6D">
      <w:pPr>
        <w:pStyle w:val="a0"/>
        <w:ind w:left="64" w:right="64"/>
        <w:jc w:val="both"/>
        <w:rPr>
          <w:rFonts w:ascii="仿宋" w:eastAsia="仿宋" w:hAnsi="仿宋" w:cs="仿宋"/>
          <w:b/>
          <w:bCs/>
          <w:sz w:val="24"/>
          <w:szCs w:val="24"/>
        </w:rPr>
      </w:pPr>
      <w:r w:rsidRPr="00163C08">
        <w:rPr>
          <w:rFonts w:ascii="仿宋" w:eastAsia="仿宋" w:hAnsi="仿宋" w:cs="仿宋"/>
          <w:kern w:val="2"/>
          <w:sz w:val="24"/>
          <w:szCs w:val="24"/>
        </w:rPr>
        <w:t xml:space="preserve">   </w:t>
      </w:r>
      <w:r w:rsidR="00F258A4" w:rsidRPr="00163C08">
        <w:rPr>
          <w:rFonts w:ascii="仿宋" w:eastAsia="仿宋" w:hAnsi="仿宋" w:cs="仿宋" w:hint="eastAsia"/>
          <w:b/>
          <w:bCs/>
          <w:sz w:val="24"/>
          <w:szCs w:val="24"/>
        </w:rPr>
        <w:t>第十四条 违约责任</w:t>
      </w:r>
    </w:p>
    <w:p w14:paraId="6A526812"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14.1承包人违反合同约定进行转包或违法分包的，发包人有权解除合同，承包人应按照工程造价的20%向发包人支付违约金，由此引发的一切相关法律、经济责任全部由承包人承担。</w:t>
      </w:r>
    </w:p>
    <w:p w14:paraId="766F6DC7"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14.2承包人违反合同约定采购和使用不合格的材料和工程设备的，发包人有权要求承包人全部退货、返工，赔偿由此给发包人造成的损失外，还应按照该批次材料、工程设备价值的20%向发包人支付违约金，延误的工期由承包人承担。</w:t>
      </w:r>
    </w:p>
    <w:p w14:paraId="2BD35312"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14.3因承包人原因导致工程质量不符合合同要求的，发包人有权选择解除合同，并要求承包人按工程造价的50%支付违约金。</w:t>
      </w:r>
    </w:p>
    <w:p w14:paraId="6526A30B"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14.4承包人未能按施工进度计划及时完成合同约定的工作，造成工期延误的，较计划节点工期迟延完工的，承包人应向发包人支付不低于违约金人民币1000元/天、较计划竣工日期迟延完工的，承包人应向发包人支付不低于违约金人民币1000元/天。</w:t>
      </w:r>
    </w:p>
    <w:p w14:paraId="1649BE1B"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14.5承包人在缺陷责任期及保修期内，未能在合理期限对工程缺陷进行修复，或拒绝按发包人要求进行修复的，发包人有权从质量保证金中扣除相关费用，不足部分发包人有权向承包人追索。</w:t>
      </w:r>
    </w:p>
    <w:p w14:paraId="260ED4DF"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14.6承包人明确表示或者以其行为表明不履行合同主要义务的，发包人有权解除合同并要求承包人赔偿损失。</w:t>
      </w:r>
    </w:p>
    <w:p w14:paraId="2209384B"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lastRenderedPageBreak/>
        <w:t>承包人存在包括但不限于下列情形的，视为承包人以自己的行为表明不履行合同主要义务：</w:t>
      </w:r>
    </w:p>
    <w:p w14:paraId="56C16172"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(1)承包人以调价或其他不符合合同约定的情况为由，停工超过【】日的；</w:t>
      </w:r>
    </w:p>
    <w:p w14:paraId="53C44833"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(2)施工现场承包人人员配备不足，少于【】人的；</w:t>
      </w:r>
    </w:p>
    <w:p w14:paraId="2C12BB0C"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(3)施工进度滞后于施工组织方案超过【】日的；</w:t>
      </w:r>
    </w:p>
    <w:p w14:paraId="659E9220"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(4)承包人收到发包人催告/告知函后【】日，仍未进行整改的；</w:t>
      </w:r>
    </w:p>
    <w:p w14:paraId="0F58BC81" w14:textId="77777777" w:rsidR="00F258A4" w:rsidRPr="00163C08" w:rsidRDefault="00F258A4" w:rsidP="00F258A4">
      <w:pPr>
        <w:pStyle w:val="a0"/>
        <w:ind w:left="64" w:right="64" w:firstLineChars="200" w:firstLine="486"/>
        <w:jc w:val="both"/>
        <w:rPr>
          <w:rFonts w:ascii="仿宋" w:eastAsia="仿宋" w:hAnsi="仿宋" w:cs="仿宋"/>
          <w:kern w:val="2"/>
          <w:sz w:val="24"/>
          <w:szCs w:val="24"/>
        </w:rPr>
      </w:pPr>
      <w:r w:rsidRPr="00163C08">
        <w:rPr>
          <w:rFonts w:ascii="仿宋" w:eastAsia="仿宋" w:hAnsi="仿宋" w:cs="仿宋" w:hint="eastAsia"/>
          <w:kern w:val="2"/>
          <w:sz w:val="24"/>
          <w:szCs w:val="24"/>
        </w:rPr>
        <w:t>(5)如在合同履行过程中出现上述四种情形之一，经发包人</w:t>
      </w:r>
      <w:r w:rsidRPr="00163C08">
        <w:rPr>
          <w:rFonts w:ascii="仿宋" w:eastAsia="仿宋" w:hAnsi="仿宋" w:cs="仿宋" w:hint="eastAsia"/>
          <w:sz w:val="24"/>
          <w:szCs w:val="24"/>
        </w:rPr>
        <w:t>【】</w:t>
      </w:r>
      <w:r w:rsidRPr="00163C08">
        <w:rPr>
          <w:rFonts w:ascii="仿宋" w:eastAsia="仿宋" w:hAnsi="仿宋" w:cs="仿宋" w:hint="eastAsia"/>
          <w:kern w:val="2"/>
          <w:sz w:val="24"/>
          <w:szCs w:val="24"/>
        </w:rPr>
        <w:t>次催告/告知函后，承包人仍未整改，发包人有权解除施工合同，并向承包人索赔由此造成的全部损失。</w:t>
      </w:r>
    </w:p>
    <w:p w14:paraId="5A446366"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(6)其他</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 xml:space="preserve">  。</w:t>
      </w:r>
    </w:p>
    <w:p w14:paraId="0CA62549"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14.7施工发生重大责任事故，给发包人造成严重经济损失或不良影响的，承包人应当承担安全事故的一切责任，赔偿由此给发包人造成的一切损失（包括但不限于政府主管部门罚款、第三人索赔、工期延误等）。</w:t>
      </w:r>
    </w:p>
    <w:p w14:paraId="5CF12434"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14.8本工程竣工资料不符合合同约定或发包人要求的，承包人必须在发包人规定的期限内整改，直至达到要求为止；若整改后仍未符合合同约定或发包人要求的，承包人应向发包人支付签约合同价的10%作为违约金。</w:t>
      </w:r>
    </w:p>
    <w:p w14:paraId="2A06D20F"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14.9发包人不能按照合同结算，承包人有权解除合同，并有权要求发包人支付解除合同时所发生的施工费用。</w:t>
      </w:r>
    </w:p>
    <w:p w14:paraId="62B543E4" w14:textId="77777777" w:rsidR="00F258A4" w:rsidRPr="00163C08" w:rsidRDefault="00F258A4" w:rsidP="00F258A4">
      <w:pPr>
        <w:pStyle w:val="a0"/>
        <w:ind w:leftChars="0" w:left="0" w:right="64" w:firstLineChars="200" w:firstLine="486"/>
        <w:jc w:val="left"/>
        <w:rPr>
          <w:rFonts w:ascii="仿宋" w:eastAsia="仿宋" w:hAnsi="仿宋" w:cs="仿宋"/>
          <w:kern w:val="2"/>
          <w:sz w:val="24"/>
          <w:szCs w:val="24"/>
        </w:rPr>
      </w:pPr>
      <w:r w:rsidRPr="00163C08">
        <w:rPr>
          <w:rFonts w:ascii="仿宋" w:eastAsia="仿宋" w:hAnsi="仿宋" w:cs="仿宋" w:hint="eastAsia"/>
          <w:kern w:val="2"/>
          <w:sz w:val="24"/>
          <w:szCs w:val="24"/>
        </w:rPr>
        <w:t>14.10如承包人的保修未达到修复标准，发包人可以委托第三方进行维修，费用由承包人承担，发包人优先使用承包人的</w:t>
      </w:r>
      <w:r w:rsidRPr="00163C08">
        <w:rPr>
          <w:rFonts w:ascii="仿宋" w:eastAsia="仿宋" w:hAnsi="仿宋" w:cs="仿宋" w:hint="eastAsia"/>
          <w:sz w:val="24"/>
          <w:szCs w:val="24"/>
        </w:rPr>
        <w:t>质量保证金支付第三方，不足部分由承包人另行支付</w:t>
      </w:r>
      <w:r w:rsidRPr="00163C08">
        <w:rPr>
          <w:rFonts w:ascii="仿宋" w:eastAsia="仿宋" w:hAnsi="仿宋" w:cs="仿宋" w:hint="eastAsia"/>
          <w:kern w:val="2"/>
          <w:sz w:val="24"/>
          <w:szCs w:val="24"/>
        </w:rPr>
        <w:t>。</w:t>
      </w:r>
    </w:p>
    <w:p w14:paraId="5EFA75BE" w14:textId="77777777" w:rsidR="00F258A4" w:rsidRPr="00163C08" w:rsidRDefault="00F258A4" w:rsidP="00F258A4">
      <w:pPr>
        <w:pStyle w:val="a0"/>
        <w:ind w:left="64" w:right="64"/>
        <w:jc w:val="left"/>
        <w:rPr>
          <w:rFonts w:ascii="仿宋" w:eastAsia="仿宋" w:hAnsi="仿宋" w:cs="仿宋"/>
          <w:kern w:val="2"/>
          <w:sz w:val="24"/>
          <w:szCs w:val="24"/>
        </w:rPr>
      </w:pPr>
      <w:r w:rsidRPr="00163C08">
        <w:rPr>
          <w:rFonts w:ascii="仿宋" w:eastAsia="仿宋" w:hAnsi="仿宋" w:cs="仿宋" w:hint="eastAsia"/>
          <w:kern w:val="2"/>
          <w:sz w:val="24"/>
          <w:szCs w:val="24"/>
        </w:rPr>
        <w:t xml:space="preserve">   14.11承包人出现违约行为明确责任后应及时按照合同第4.4条的约定向发包人交纳违约金、赔偿金，否则发包人有权优先从尚未支付承包人的</w:t>
      </w:r>
      <w:r w:rsidRPr="00163C08">
        <w:rPr>
          <w:rFonts w:ascii="仿宋" w:eastAsia="仿宋" w:hAnsi="仿宋" w:cs="仿宋" w:hint="eastAsia"/>
          <w:sz w:val="24"/>
          <w:szCs w:val="24"/>
        </w:rPr>
        <w:t>工程款中扣除，不足部分由承包人另行支付</w:t>
      </w:r>
      <w:r w:rsidRPr="00163C08">
        <w:rPr>
          <w:rFonts w:ascii="仿宋" w:eastAsia="仿宋" w:hAnsi="仿宋" w:cs="仿宋" w:hint="eastAsia"/>
          <w:kern w:val="2"/>
          <w:sz w:val="24"/>
          <w:szCs w:val="24"/>
        </w:rPr>
        <w:t>。</w:t>
      </w:r>
    </w:p>
    <w:p w14:paraId="4983D3CA"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第十五条 不可抗力</w:t>
      </w:r>
    </w:p>
    <w:p w14:paraId="6160B716"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1</w:t>
      </w:r>
      <w:r w:rsidRPr="00163C08">
        <w:rPr>
          <w:rFonts w:ascii="仿宋" w:eastAsia="仿宋" w:hAnsi="仿宋" w:cs="仿宋" w:hint="eastAsia"/>
          <w:sz w:val="24"/>
          <w:szCs w:val="24"/>
        </w:rPr>
        <w:t>5.1不可抗力是指合同当事人在签订合同时不可预见，在合同履行过程中不可避免且不能克服的自然灾害和社会性突发事件，如地震、海啸、瘟疫、骚乱、戒严、暴动、战争和专用合同条款中约定的其他情形。</w:t>
      </w:r>
    </w:p>
    <w:p w14:paraId="565CA480"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1</w:t>
      </w:r>
      <w:r w:rsidRPr="00163C08">
        <w:rPr>
          <w:rFonts w:ascii="仿宋" w:eastAsia="仿宋" w:hAnsi="仿宋" w:cs="仿宋" w:hint="eastAsia"/>
          <w:sz w:val="24"/>
          <w:szCs w:val="24"/>
        </w:rPr>
        <w:t>5.2合同一方当事人遇到不可抗力事件，使其履行合同义务受到阻碍时，应立即通知合同另一方当事人和监理人，书面说明不可抗力和受阻碍的详细情况，并提供必要的证明。</w:t>
      </w:r>
    </w:p>
    <w:p w14:paraId="3B1FB6B7"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1</w:t>
      </w:r>
      <w:r w:rsidRPr="00163C08">
        <w:rPr>
          <w:rFonts w:ascii="仿宋" w:eastAsia="仿宋" w:hAnsi="仿宋" w:cs="仿宋" w:hint="eastAsia"/>
          <w:sz w:val="24"/>
          <w:szCs w:val="24"/>
        </w:rPr>
        <w:t>5.3不可抗力导致的合同履行中断，双方均不承担赔偿责任。</w:t>
      </w:r>
    </w:p>
    <w:p w14:paraId="4AB159C1"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1</w:t>
      </w:r>
      <w:r w:rsidRPr="00163C08">
        <w:rPr>
          <w:rFonts w:ascii="仿宋" w:eastAsia="仿宋" w:hAnsi="仿宋" w:cs="仿宋" w:hint="eastAsia"/>
          <w:sz w:val="24"/>
          <w:szCs w:val="24"/>
        </w:rPr>
        <w:t>5.4不可抗力结束后，双方应立即恢复工作。</w:t>
      </w:r>
    </w:p>
    <w:p w14:paraId="10CD21B3"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1</w:t>
      </w:r>
      <w:r w:rsidRPr="00163C08">
        <w:rPr>
          <w:rFonts w:ascii="仿宋" w:eastAsia="仿宋" w:hAnsi="仿宋" w:cs="仿宋" w:hint="eastAsia"/>
          <w:sz w:val="24"/>
          <w:szCs w:val="24"/>
        </w:rPr>
        <w:t>5.5因不可抗力导致合同无法履行连续超过28天或累计超过56天的，发包人和承包人均有权解除合同。</w:t>
      </w:r>
    </w:p>
    <w:p w14:paraId="289288AD"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lastRenderedPageBreak/>
        <w:t>15.6 不可抗力引起的后果及造成的损失由合同当事人按照法律规定及合同约定各自承担。不可抗力发生前已完成的工程应当按照合同约定进行计量支付。</w:t>
      </w:r>
    </w:p>
    <w:p w14:paraId="1892149D"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第十六条 争议解决</w:t>
      </w:r>
    </w:p>
    <w:p w14:paraId="372D949E"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1</w:t>
      </w:r>
      <w:r w:rsidRPr="00163C08">
        <w:rPr>
          <w:rFonts w:ascii="仿宋" w:eastAsia="仿宋" w:hAnsi="仿宋" w:cs="仿宋" w:hint="eastAsia"/>
          <w:sz w:val="24"/>
          <w:szCs w:val="24"/>
        </w:rPr>
        <w:t>6.1 因工程质量问题发生争议，依据国家标准，由天津市质检部门或其指定的技术单位进行质量鉴定，由此产生的费用及因此造成的损失，由责任方承担。</w:t>
      </w:r>
    </w:p>
    <w:p w14:paraId="6AAB331C" w14:textId="77777777" w:rsidR="00F258A4"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1</w:t>
      </w:r>
      <w:r w:rsidRPr="00163C08">
        <w:rPr>
          <w:rFonts w:ascii="仿宋" w:eastAsia="仿宋" w:hAnsi="仿宋" w:cs="仿宋" w:hint="eastAsia"/>
          <w:sz w:val="24"/>
          <w:szCs w:val="24"/>
        </w:rPr>
        <w:t>6.2 双</w:t>
      </w:r>
      <w:r w:rsidR="009A6850" w:rsidRPr="00163C08">
        <w:rPr>
          <w:rFonts w:ascii="仿宋" w:eastAsia="仿宋" w:hAnsi="仿宋" w:cs="仿宋" w:hint="eastAsia"/>
          <w:sz w:val="24"/>
          <w:szCs w:val="24"/>
        </w:rPr>
        <w:t>方在履行本合同过程中出现争议，由双方协商解决，协商不成的，向</w:t>
      </w:r>
      <w:r w:rsidRPr="00163C08">
        <w:rPr>
          <w:rFonts w:ascii="仿宋" w:eastAsia="仿宋" w:hAnsi="仿宋" w:cs="仿宋" w:hint="eastAsia"/>
          <w:sz w:val="24"/>
          <w:szCs w:val="24"/>
        </w:rPr>
        <w:t>工程项目所在地人民法院起诉。</w:t>
      </w:r>
    </w:p>
    <w:p w14:paraId="44D49E7A" w14:textId="77777777" w:rsidR="00E8399B" w:rsidRPr="00E8399B" w:rsidRDefault="00E8399B" w:rsidP="00FB0A6F">
      <w:pPr>
        <w:spacing w:line="300" w:lineRule="auto"/>
        <w:ind w:firstLineChars="200" w:firstLine="486"/>
        <w:rPr>
          <w:rFonts w:ascii="仿宋" w:eastAsia="仿宋" w:hAnsi="仿宋" w:cs="仿宋"/>
          <w:sz w:val="24"/>
          <w:szCs w:val="24"/>
        </w:rPr>
      </w:pPr>
      <w:r w:rsidRPr="00FB0A6F">
        <w:rPr>
          <w:rFonts w:ascii="仿宋" w:eastAsia="仿宋" w:hAnsi="仿宋" w:cs="仿宋"/>
          <w:sz w:val="24"/>
          <w:szCs w:val="24"/>
        </w:rPr>
        <w:t xml:space="preserve">16.3 </w:t>
      </w:r>
      <w:r w:rsidRPr="00E8399B">
        <w:rPr>
          <w:rFonts w:ascii="仿宋" w:eastAsia="仿宋" w:hAnsi="仿宋" w:cs="仿宋" w:hint="eastAsia"/>
          <w:sz w:val="24"/>
          <w:szCs w:val="24"/>
        </w:rPr>
        <w:t>因承包人违约导致发包人进行诉讼，发包人有权主张其全部损失，包括但不限于工程的实际损失、预期损失、发包人委托律师发生的代理费、差旅费等与案件相关的全部费用。</w:t>
      </w:r>
    </w:p>
    <w:p w14:paraId="2BD077FA"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第十七条 保密</w:t>
      </w:r>
    </w:p>
    <w:p w14:paraId="77977A7F"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除法律规定或合同另有约定外，未经发包人同意，承包人不得将发包人提供的图纸、文件以及声明需要保密的资料信息等商业秘密泄露给第三方。</w:t>
      </w:r>
    </w:p>
    <w:p w14:paraId="094361B0"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除法律规定或合同另有约定外，未经承包人同意，发包人不得将承包人提供的技术秘密及声明需要保密的资料信息等商业秘密泄露给第三方。</w:t>
      </w:r>
    </w:p>
    <w:p w14:paraId="790740AD"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第十八条 补充条款</w:t>
      </w:r>
    </w:p>
    <w:p w14:paraId="26491F57"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1</w:t>
      </w:r>
      <w:r w:rsidRPr="00163C08">
        <w:rPr>
          <w:rFonts w:ascii="仿宋" w:eastAsia="仿宋" w:hAnsi="仿宋" w:cs="仿宋" w:hint="eastAsia"/>
          <w:sz w:val="24"/>
          <w:szCs w:val="24"/>
        </w:rPr>
        <w:t>8.1本工程不允许分包或转包。除发包人</w:t>
      </w:r>
      <w:r w:rsidRPr="00163C08">
        <w:rPr>
          <w:rFonts w:ascii="仿宋" w:eastAsia="仿宋" w:hAnsi="仿宋" w:cs="仿宋"/>
          <w:sz w:val="24"/>
          <w:szCs w:val="24"/>
        </w:rPr>
        <w:t>有</w:t>
      </w:r>
      <w:r w:rsidRPr="00163C08">
        <w:rPr>
          <w:rFonts w:ascii="仿宋" w:eastAsia="仿宋" w:hAnsi="仿宋" w:cs="仿宋" w:hint="eastAsia"/>
          <w:sz w:val="24"/>
          <w:szCs w:val="24"/>
        </w:rPr>
        <w:t>明确约定</w:t>
      </w:r>
      <w:r w:rsidRPr="00163C08">
        <w:rPr>
          <w:rFonts w:ascii="仿宋" w:eastAsia="仿宋" w:hAnsi="仿宋" w:cs="仿宋"/>
          <w:sz w:val="24"/>
          <w:szCs w:val="24"/>
        </w:rPr>
        <w:t>工程</w:t>
      </w:r>
      <w:r w:rsidRPr="00163C08">
        <w:rPr>
          <w:rFonts w:ascii="仿宋" w:eastAsia="仿宋" w:hAnsi="仿宋" w:cs="仿宋" w:hint="eastAsia"/>
          <w:sz w:val="24"/>
          <w:szCs w:val="24"/>
        </w:rPr>
        <w:t>项目允许分包，承包</w:t>
      </w:r>
      <w:r w:rsidRPr="00163C08">
        <w:rPr>
          <w:rFonts w:ascii="仿宋" w:eastAsia="仿宋" w:hAnsi="仿宋" w:cs="仿宋"/>
          <w:sz w:val="24"/>
          <w:szCs w:val="24"/>
        </w:rPr>
        <w:t>人</w:t>
      </w:r>
      <w:r w:rsidRPr="00163C08">
        <w:rPr>
          <w:rFonts w:ascii="仿宋" w:eastAsia="仿宋" w:hAnsi="仿宋" w:cs="仿宋" w:hint="eastAsia"/>
          <w:sz w:val="24"/>
          <w:szCs w:val="24"/>
        </w:rPr>
        <w:t>应将分包单位营业执照等相关</w:t>
      </w:r>
      <w:r w:rsidRPr="00163C08">
        <w:rPr>
          <w:rFonts w:ascii="仿宋" w:eastAsia="仿宋" w:hAnsi="仿宋" w:cs="仿宋"/>
          <w:sz w:val="24"/>
          <w:szCs w:val="24"/>
        </w:rPr>
        <w:t>资料</w:t>
      </w:r>
      <w:r w:rsidRPr="00163C08">
        <w:rPr>
          <w:rFonts w:ascii="仿宋" w:eastAsia="仿宋" w:hAnsi="仿宋" w:cs="仿宋" w:hint="eastAsia"/>
          <w:sz w:val="24"/>
          <w:szCs w:val="24"/>
        </w:rPr>
        <w:t>报发包人同意后方可进行分包。</w:t>
      </w:r>
    </w:p>
    <w:p w14:paraId="5E44150F"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1</w:t>
      </w:r>
      <w:r w:rsidRPr="00163C08">
        <w:rPr>
          <w:rFonts w:ascii="仿宋" w:eastAsia="仿宋" w:hAnsi="仿宋" w:cs="仿宋" w:hint="eastAsia"/>
          <w:sz w:val="24"/>
          <w:szCs w:val="24"/>
        </w:rPr>
        <w:t>8.2承包人在开工前应到发包人相关部门办理相关手续；如同保卫处签订《治安保证协议》，办理《动火证》和《交通通行证》；开工需要接水、接电、挖路破道、占用绿地以及建材堆放要通过基建保障处、后勤服务处审批，办好相关押金等手续后方可进场开工。</w:t>
      </w:r>
    </w:p>
    <w:p w14:paraId="74E8D316"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1</w:t>
      </w:r>
      <w:r w:rsidRPr="00163C08">
        <w:rPr>
          <w:rFonts w:ascii="仿宋" w:eastAsia="仿宋" w:hAnsi="仿宋" w:cs="仿宋" w:hint="eastAsia"/>
          <w:sz w:val="24"/>
          <w:szCs w:val="24"/>
        </w:rPr>
        <w:t>8.3承包人要严格执行做好施工现场保卫和垃圾消纳等工作，处理好施工带来的扰民问题及周围单位（居民）的关系。</w:t>
      </w:r>
    </w:p>
    <w:p w14:paraId="22F6EFC0"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1</w:t>
      </w:r>
      <w:r w:rsidRPr="00163C08">
        <w:rPr>
          <w:rFonts w:ascii="仿宋" w:eastAsia="仿宋" w:hAnsi="仿宋" w:cs="仿宋" w:hint="eastAsia"/>
          <w:sz w:val="24"/>
          <w:szCs w:val="24"/>
        </w:rPr>
        <w:t>8.4承包人要做好现场地下原有的电气、水暖、通讯、排水、燃气等管线以及树木等设施的保护工作，由施工造成的损失及费用均由承包人承担。</w:t>
      </w:r>
    </w:p>
    <w:p w14:paraId="76585CDB"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1</w:t>
      </w:r>
      <w:r w:rsidRPr="00163C08">
        <w:rPr>
          <w:rFonts w:ascii="仿宋" w:eastAsia="仿宋" w:hAnsi="仿宋" w:cs="仿宋" w:hint="eastAsia"/>
          <w:sz w:val="24"/>
          <w:szCs w:val="24"/>
        </w:rPr>
        <w:t>8.5因停水、停电、恶劣天气、国家及天津市政策以及其它外部环境因素致使工程停工的，承包人的窝工工时费和生活费、机械停置费和租赁费、材料占用资金损失等由上述原因引起的承包人的费用支出，发包人一概不予补偿。若停工时间可能相对较长，经双方协商，确定再次复工的时间后，承包人可采取人员、机械退场的措施，并保护好已完工程，此间产生费用均由承包人承担。</w:t>
      </w:r>
    </w:p>
    <w:p w14:paraId="36EF4208" w14:textId="2F75AF0C"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 xml:space="preserve">18.6 </w:t>
      </w:r>
      <w:r w:rsidR="009A6850" w:rsidRPr="00163C08">
        <w:rPr>
          <w:rFonts w:ascii="仿宋" w:eastAsia="仿宋" w:hAnsi="仿宋" w:cs="仿宋" w:hint="eastAsia"/>
          <w:sz w:val="24"/>
          <w:szCs w:val="24"/>
        </w:rPr>
        <w:t>承包人为预防</w:t>
      </w:r>
      <w:r w:rsidRPr="00163C08">
        <w:rPr>
          <w:rFonts w:ascii="仿宋" w:eastAsia="仿宋" w:hAnsi="仿宋" w:cs="仿宋" w:hint="eastAsia"/>
          <w:sz w:val="24"/>
          <w:szCs w:val="24"/>
        </w:rPr>
        <w:t>工程施工现场火灾，减少火灾危害，保护人身和财产安</w:t>
      </w:r>
      <w:r w:rsidRPr="00163C08">
        <w:rPr>
          <w:rFonts w:ascii="仿宋" w:eastAsia="仿宋" w:hAnsi="仿宋" w:cs="仿宋" w:hint="eastAsia"/>
          <w:sz w:val="24"/>
          <w:szCs w:val="24"/>
        </w:rPr>
        <w:lastRenderedPageBreak/>
        <w:t>全，严格遵守国家及天津市的消防法律、法规、规章和消防安全技术规范</w:t>
      </w:r>
      <w:r w:rsidR="00DD4FF7">
        <w:rPr>
          <w:rFonts w:ascii="仿宋" w:eastAsia="仿宋" w:hAnsi="仿宋" w:cs="仿宋" w:hint="eastAsia"/>
          <w:sz w:val="24"/>
          <w:szCs w:val="24"/>
        </w:rPr>
        <w:t>，</w:t>
      </w:r>
      <w:r w:rsidRPr="00163C08">
        <w:rPr>
          <w:rFonts w:ascii="仿宋" w:eastAsia="仿宋" w:hAnsi="仿宋" w:cs="仿宋" w:hint="eastAsia"/>
          <w:sz w:val="24"/>
          <w:szCs w:val="24"/>
        </w:rPr>
        <w:t>承担《中华人民共和国消防法》、《天津市消防条例》、《天津房屋建筑安全21条禁令》等消防法规规定的相关法律责任。</w:t>
      </w:r>
    </w:p>
    <w:p w14:paraId="13C50C25"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18.7 承包人将严格实施“八个百分之百”防控扬尘污染。所有的工地要严格落实工地周边100%围挡、物料堆放100%覆盖、土方开挖100%湿法作业、100%路面硬化、出入车辆100%清洗、渣土车辆100%密闭运输，智能化渣土运输100%，非道路移动机械尾气100%达标。承包人承诺在施工期间切实做好上述的“6+2”防控措施，并严格落实大气污染防控方面的相关规定。如果没有落实或情况落实不到位，产生的后果将由其自行承担。</w:t>
      </w:r>
    </w:p>
    <w:p w14:paraId="096F95C0"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18.8承包人应按照国家及天津市环保政策要求做好相关工作，并考虑订货、加工、材料运输、垃圾清运、降尘与环境保护、工期延误等问题，并制定详细可行的预案，在合同价中考虑相关的措施费。由于国家及天津市政策性停工（如美丽天津1号工程治理扬尘、天津市安全排查等）所产生的停工、窝工等相关费用，承包人须自行考虑并计入合同价中，结算时不予调整。因政策性停工对实际有效工期（不含春节，冬施等常规施工停歇期）造成影响的，承包人须及时对计划工期采取相应纠偏措施，尽量减少停工对实际工期的影响；政策性停工造成累计停工超过30天的，经发包人与承包人协商一致后可对合同工期进行顺延，如发包人要求提前竣工交付使用，在不违背建筑安装工程工期定额要求的施工周期的前提下，承包人不得索赔赶工费用。注：界定政策性停工以国家及天津市相关主管部门下发的红头文件或相关官方网站发布的相关停工信息为准。</w:t>
      </w:r>
    </w:p>
    <w:p w14:paraId="18D0A3F8"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18.9承包人应严格按照《中华人民共和国传染病防治法》落实相关疫情防控标准，制定复工疫情防控预案，建立健全应急处置、信息报送、安全防范、就餐上班分流、宿舍管理等工作机制及力量，并承诺严格落实预案，切实做到人员管控到位、物资储备到位、日常管理到位、宣传教育到位，同时积极配合防疫部门进行相关检查。</w:t>
      </w:r>
    </w:p>
    <w:p w14:paraId="172F23EF" w14:textId="77777777" w:rsidR="00F258A4" w:rsidRPr="00163C08" w:rsidRDefault="00F258A4" w:rsidP="00F258A4">
      <w:pPr>
        <w:spacing w:beforeLines="50" w:before="158" w:line="300" w:lineRule="auto"/>
        <w:jc w:val="left"/>
        <w:rPr>
          <w:rFonts w:ascii="仿宋" w:eastAsia="仿宋" w:hAnsi="仿宋" w:cs="仿宋"/>
          <w:b/>
          <w:bCs/>
          <w:sz w:val="24"/>
          <w:szCs w:val="24"/>
        </w:rPr>
      </w:pPr>
      <w:r w:rsidRPr="00163C08">
        <w:rPr>
          <w:rFonts w:ascii="仿宋" w:eastAsia="仿宋" w:hAnsi="仿宋" w:cs="仿宋" w:hint="eastAsia"/>
          <w:b/>
          <w:bCs/>
          <w:sz w:val="24"/>
          <w:szCs w:val="24"/>
        </w:rPr>
        <w:t xml:space="preserve">第十九条 知识产权 </w:t>
      </w:r>
    </w:p>
    <w:p w14:paraId="06823C34"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19.1</w:t>
      </w:r>
      <w:r w:rsidRPr="00163C08">
        <w:rPr>
          <w:rFonts w:ascii="仿宋" w:eastAsia="仿宋" w:hAnsi="仿宋" w:cs="仿宋"/>
          <w:sz w:val="24"/>
          <w:szCs w:val="24"/>
        </w:rPr>
        <w:t>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4D4C4918"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19.2 承包人为实施工程所编制的文件，除署名权以外的著作权属于发包人，承包人可因实施工程的运行、调试、维修、改造等目的而复制、使用此类文件，</w:t>
      </w:r>
      <w:r w:rsidRPr="00163C08">
        <w:rPr>
          <w:rFonts w:ascii="仿宋" w:eastAsia="仿宋" w:hAnsi="仿宋" w:cs="仿宋" w:hint="eastAsia"/>
          <w:sz w:val="24"/>
          <w:szCs w:val="24"/>
        </w:rPr>
        <w:lastRenderedPageBreak/>
        <w:t>但不能用于与合同无关的其他事项。未经发包人书面同意，承包人不得为了合同以外的目的而复制、使用上述文件或将之提供给任何第三方。</w:t>
      </w:r>
    </w:p>
    <w:p w14:paraId="029CEC06"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19.3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59174E89"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19.4 承包人在合同签订前和签订时已确定采用的专利、专有技术、技术秘密的使用费已包含在签约合同价中。</w:t>
      </w:r>
    </w:p>
    <w:p w14:paraId="6E2CCBFD" w14:textId="77777777" w:rsidR="00F258A4" w:rsidRPr="00163C08" w:rsidRDefault="00F258A4" w:rsidP="00F258A4">
      <w:pPr>
        <w:spacing w:beforeLines="50" w:before="158" w:line="300" w:lineRule="auto"/>
        <w:jc w:val="left"/>
        <w:rPr>
          <w:rFonts w:ascii="仿宋" w:eastAsia="仿宋" w:hAnsi="仿宋" w:cs="仿宋"/>
          <w:sz w:val="24"/>
          <w:szCs w:val="24"/>
        </w:rPr>
      </w:pPr>
      <w:r w:rsidRPr="00163C08">
        <w:rPr>
          <w:rFonts w:ascii="仿宋" w:eastAsia="仿宋" w:hAnsi="仿宋" w:cs="仿宋" w:hint="eastAsia"/>
          <w:b/>
          <w:bCs/>
          <w:sz w:val="24"/>
          <w:szCs w:val="24"/>
        </w:rPr>
        <w:t>第二十条 合同文件组成及解释顺序</w:t>
      </w:r>
    </w:p>
    <w:p w14:paraId="479AA12C"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组成合同的各项文件互相解释，互为说明。解释合同文件的优先顺序如下：</w:t>
      </w:r>
    </w:p>
    <w:p w14:paraId="1225DCFE"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（1）合同协议书；</w:t>
      </w:r>
    </w:p>
    <w:p w14:paraId="519BC51A"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（2）中标通知书（如果有）；</w:t>
      </w:r>
    </w:p>
    <w:p w14:paraId="5FE56590"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（3）招标文件及其附件（如果有）；</w:t>
      </w:r>
    </w:p>
    <w:p w14:paraId="7E762D76"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（4）图纸（如果有）；</w:t>
      </w:r>
    </w:p>
    <w:p w14:paraId="16BAF424"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（5）工程量清单（如果有）；</w:t>
      </w:r>
    </w:p>
    <w:p w14:paraId="1D34CEB0"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（6）技术标准和要求；</w:t>
      </w:r>
    </w:p>
    <w:p w14:paraId="0DEA05F7"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（7）投标文件（如果有）；</w:t>
      </w:r>
    </w:p>
    <w:p w14:paraId="65F387E8"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（8）已标价工程量清单或预算书；</w:t>
      </w:r>
    </w:p>
    <w:p w14:paraId="4AB1AB71"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hint="eastAsia"/>
          <w:sz w:val="24"/>
          <w:szCs w:val="24"/>
        </w:rPr>
        <w:t>（9）其他合同文件。</w:t>
      </w:r>
    </w:p>
    <w:p w14:paraId="1D0AF7ED" w14:textId="77777777" w:rsidR="00F258A4" w:rsidRPr="00163C08" w:rsidRDefault="00F258A4" w:rsidP="00F258A4">
      <w:pPr>
        <w:spacing w:beforeLines="50" w:before="158" w:line="300" w:lineRule="auto"/>
        <w:jc w:val="left"/>
        <w:rPr>
          <w:rFonts w:ascii="仿宋" w:eastAsia="仿宋" w:hAnsi="仿宋" w:cs="仿宋"/>
          <w:sz w:val="24"/>
          <w:szCs w:val="24"/>
        </w:rPr>
      </w:pPr>
      <w:r w:rsidRPr="00163C08">
        <w:rPr>
          <w:rFonts w:ascii="仿宋" w:eastAsia="仿宋" w:hAnsi="仿宋" w:cs="仿宋" w:hint="eastAsia"/>
          <w:b/>
          <w:bCs/>
          <w:sz w:val="24"/>
          <w:szCs w:val="24"/>
        </w:rPr>
        <w:t>第二十一条 其他</w:t>
      </w:r>
    </w:p>
    <w:p w14:paraId="48D60BD3"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2</w:t>
      </w:r>
      <w:r w:rsidRPr="00163C08">
        <w:rPr>
          <w:rFonts w:ascii="仿宋" w:eastAsia="仿宋" w:hAnsi="仿宋" w:cs="仿宋" w:hint="eastAsia"/>
          <w:sz w:val="24"/>
          <w:szCs w:val="24"/>
        </w:rPr>
        <w:t>1.1本合同经双方加盖公章之日起生效。</w:t>
      </w:r>
    </w:p>
    <w:p w14:paraId="5690777E"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2</w:t>
      </w:r>
      <w:r w:rsidRPr="00163C08">
        <w:rPr>
          <w:rFonts w:ascii="仿宋" w:eastAsia="仿宋" w:hAnsi="仿宋" w:cs="仿宋" w:hint="eastAsia"/>
          <w:sz w:val="24"/>
          <w:szCs w:val="24"/>
        </w:rPr>
        <w:t>1.2合同一式</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份，均具有同等法律效力。发包人执</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份，承包人执</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份。</w:t>
      </w:r>
    </w:p>
    <w:p w14:paraId="7F44EE71" w14:textId="77777777" w:rsidR="00F258A4" w:rsidRPr="00163C08" w:rsidRDefault="00F258A4" w:rsidP="00397AB2">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2</w:t>
      </w:r>
      <w:r w:rsidRPr="00163C08">
        <w:rPr>
          <w:rFonts w:ascii="仿宋" w:eastAsia="仿宋" w:hAnsi="仿宋" w:cs="仿宋" w:hint="eastAsia"/>
          <w:sz w:val="24"/>
          <w:szCs w:val="24"/>
        </w:rPr>
        <w:t>1.3本合同未尽事宜，参照《建设</w:t>
      </w:r>
      <w:r w:rsidRPr="00163C08">
        <w:rPr>
          <w:rFonts w:ascii="仿宋" w:eastAsia="仿宋" w:hAnsi="仿宋" w:cs="仿宋"/>
          <w:sz w:val="24"/>
          <w:szCs w:val="24"/>
        </w:rPr>
        <w:t>部</w:t>
      </w:r>
      <w:r w:rsidRPr="00163C08">
        <w:rPr>
          <w:rFonts w:ascii="仿宋" w:eastAsia="仿宋" w:hAnsi="仿宋" w:cs="仿宋" w:hint="eastAsia"/>
          <w:sz w:val="24"/>
          <w:szCs w:val="24"/>
        </w:rPr>
        <w:t>建设工程施工合同（示范文本）》（</w:t>
      </w:r>
      <w:r w:rsidRPr="00163C08">
        <w:rPr>
          <w:rFonts w:ascii="仿宋" w:eastAsia="仿宋" w:hAnsi="仿宋" w:cs="仿宋"/>
          <w:sz w:val="24"/>
          <w:szCs w:val="24"/>
        </w:rPr>
        <w:t>GF—2017—0201</w:t>
      </w:r>
      <w:r w:rsidRPr="00163C08">
        <w:rPr>
          <w:rFonts w:ascii="仿宋" w:eastAsia="仿宋" w:hAnsi="仿宋" w:cs="仿宋" w:hint="eastAsia"/>
          <w:sz w:val="24"/>
          <w:szCs w:val="24"/>
        </w:rPr>
        <w:t>），《天津市建设工程施工合同（示范文本）》（</w:t>
      </w:r>
      <w:r w:rsidRPr="00163C08">
        <w:rPr>
          <w:rFonts w:ascii="仿宋" w:eastAsia="仿宋" w:hAnsi="仿宋" w:cs="仿宋"/>
          <w:sz w:val="24"/>
          <w:szCs w:val="24"/>
        </w:rPr>
        <w:t>JF-2017-068</w:t>
      </w:r>
      <w:r w:rsidRPr="00163C08">
        <w:rPr>
          <w:rFonts w:ascii="仿宋" w:eastAsia="仿宋" w:hAnsi="仿宋" w:cs="仿宋" w:hint="eastAsia"/>
          <w:sz w:val="24"/>
          <w:szCs w:val="24"/>
        </w:rPr>
        <w:t>）通用条款</w:t>
      </w:r>
      <w:r w:rsidR="00397AB2" w:rsidRPr="00163C08">
        <w:rPr>
          <w:rFonts w:ascii="仿宋" w:eastAsia="仿宋" w:hAnsi="仿宋" w:cs="仿宋" w:hint="eastAsia"/>
          <w:sz w:val="24"/>
          <w:szCs w:val="24"/>
        </w:rPr>
        <w:t>、</w:t>
      </w:r>
      <w:r w:rsidR="00EB0986" w:rsidRPr="00163C08">
        <w:rPr>
          <w:rFonts w:ascii="仿宋" w:eastAsia="仿宋" w:hAnsi="仿宋" w:cs="仿宋" w:hint="eastAsia"/>
          <w:sz w:val="24"/>
          <w:szCs w:val="24"/>
        </w:rPr>
        <w:t>建设部</w:t>
      </w:r>
      <w:r w:rsidR="00397AB2" w:rsidRPr="00163C08">
        <w:rPr>
          <w:rFonts w:ascii="仿宋" w:eastAsia="仿宋" w:hAnsi="仿宋" w:cs="仿宋" w:hint="eastAsia"/>
          <w:sz w:val="24"/>
          <w:szCs w:val="24"/>
        </w:rPr>
        <w:t>《园林绿化工程施工合同示范文本（试行）》（</w:t>
      </w:r>
      <w:r w:rsidR="00397AB2" w:rsidRPr="00163C08">
        <w:rPr>
          <w:rFonts w:ascii="仿宋" w:eastAsia="仿宋" w:hAnsi="仿宋" w:cs="仿宋"/>
          <w:sz w:val="24"/>
          <w:szCs w:val="24"/>
        </w:rPr>
        <w:t>GF—2020—2605</w:t>
      </w:r>
      <w:r w:rsidR="00397AB2" w:rsidRPr="00163C08">
        <w:rPr>
          <w:rFonts w:ascii="仿宋" w:eastAsia="仿宋" w:hAnsi="仿宋" w:cs="仿宋" w:hint="eastAsia"/>
          <w:sz w:val="24"/>
          <w:szCs w:val="24"/>
        </w:rPr>
        <w:t>）</w:t>
      </w:r>
      <w:r w:rsidRPr="00163C08">
        <w:rPr>
          <w:rFonts w:ascii="仿宋" w:eastAsia="仿宋" w:hAnsi="仿宋" w:cs="仿宋" w:hint="eastAsia"/>
          <w:sz w:val="24"/>
          <w:szCs w:val="24"/>
        </w:rPr>
        <w:t>执行。双方均认为有必要签订补充协议的，可签订补充协议，补充协议作为本合同组成部分，与本合同具有同等法律效力。</w:t>
      </w:r>
    </w:p>
    <w:p w14:paraId="127C64CE"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2</w:t>
      </w:r>
      <w:r w:rsidRPr="00163C08">
        <w:rPr>
          <w:rFonts w:ascii="仿宋" w:eastAsia="仿宋" w:hAnsi="仿宋" w:cs="仿宋" w:hint="eastAsia"/>
          <w:sz w:val="24"/>
          <w:szCs w:val="24"/>
        </w:rPr>
        <w:t>1.4 合同附件是本合同不可分割的一部分，与合同具有同等法律效力。合同附件与合同正文冲突时，无特殊声明的，以合同正文条款为准。</w:t>
      </w:r>
    </w:p>
    <w:p w14:paraId="49340123" w14:textId="77777777" w:rsidR="00F258A4" w:rsidRPr="00163C08" w:rsidRDefault="00F258A4" w:rsidP="00F258A4">
      <w:pPr>
        <w:spacing w:line="300" w:lineRule="auto"/>
        <w:ind w:firstLineChars="200" w:firstLine="486"/>
        <w:rPr>
          <w:rFonts w:ascii="仿宋" w:eastAsia="仿宋" w:hAnsi="仿宋" w:cs="仿宋"/>
          <w:sz w:val="24"/>
          <w:szCs w:val="24"/>
        </w:rPr>
      </w:pPr>
      <w:r w:rsidRPr="00163C08">
        <w:rPr>
          <w:rFonts w:ascii="仿宋" w:eastAsia="仿宋" w:hAnsi="仿宋" w:cs="仿宋"/>
          <w:sz w:val="24"/>
          <w:szCs w:val="24"/>
        </w:rPr>
        <w:t>2</w:t>
      </w:r>
      <w:r w:rsidRPr="00163C08">
        <w:rPr>
          <w:rFonts w:ascii="仿宋" w:eastAsia="仿宋" w:hAnsi="仿宋" w:cs="仿宋" w:hint="eastAsia"/>
          <w:sz w:val="24"/>
          <w:szCs w:val="24"/>
        </w:rPr>
        <w:t>1.5 本合同履行完成后自动终止。</w:t>
      </w:r>
      <w:bookmarkStart w:id="0" w:name="_Toc411785584"/>
    </w:p>
    <w:p w14:paraId="6B1C6E6F" w14:textId="77777777" w:rsidR="00F258A4" w:rsidRPr="00163C08" w:rsidRDefault="00F258A4" w:rsidP="00F258A4">
      <w:pPr>
        <w:spacing w:line="480" w:lineRule="auto"/>
        <w:ind w:leftChars="197" w:left="420"/>
        <w:rPr>
          <w:rFonts w:ascii="仿宋" w:eastAsia="仿宋" w:hAnsi="仿宋" w:cs="仿宋"/>
          <w:sz w:val="24"/>
          <w:szCs w:val="24"/>
        </w:rPr>
      </w:pPr>
      <w:r w:rsidRPr="00163C08">
        <w:rPr>
          <w:rFonts w:ascii="仿宋" w:eastAsia="仿宋" w:hAnsi="仿宋" w:cs="仿宋" w:hint="eastAsia"/>
          <w:sz w:val="24"/>
          <w:szCs w:val="24"/>
        </w:rPr>
        <w:t>发包人(公章)：</w:t>
      </w:r>
      <w:r w:rsidRPr="00163C08">
        <w:rPr>
          <w:rFonts w:ascii="仿宋" w:eastAsia="仿宋" w:hAnsi="仿宋" w:cs="仿宋" w:hint="eastAsia"/>
          <w:sz w:val="24"/>
          <w:szCs w:val="24"/>
          <w:u w:val="single"/>
        </w:rPr>
        <w:t xml:space="preserve"> 南开大学   </w:t>
      </w:r>
      <w:r w:rsidRPr="00163C08">
        <w:rPr>
          <w:rFonts w:ascii="仿宋" w:eastAsia="仿宋" w:hAnsi="仿宋" w:cs="仿宋" w:hint="eastAsia"/>
          <w:sz w:val="24"/>
          <w:szCs w:val="24"/>
        </w:rPr>
        <w:t xml:space="preserve"> </w:t>
      </w:r>
      <w:r w:rsidR="004554A7" w:rsidRPr="00163C08">
        <w:rPr>
          <w:rFonts w:ascii="仿宋" w:eastAsia="仿宋" w:hAnsi="仿宋" w:cs="仿宋"/>
          <w:sz w:val="24"/>
          <w:szCs w:val="24"/>
        </w:rPr>
        <w:t xml:space="preserve">   </w:t>
      </w:r>
      <w:r w:rsidRPr="00163C08">
        <w:rPr>
          <w:rFonts w:ascii="仿宋" w:eastAsia="仿宋" w:hAnsi="仿宋" w:cs="仿宋" w:hint="eastAsia"/>
          <w:sz w:val="24"/>
          <w:szCs w:val="24"/>
        </w:rPr>
        <w:t>承包人(公章)：</w:t>
      </w:r>
      <w:r w:rsidRPr="00163C08">
        <w:rPr>
          <w:rFonts w:ascii="仿宋" w:eastAsia="仿宋" w:hAnsi="仿宋" w:cs="仿宋" w:hint="eastAsia"/>
          <w:sz w:val="24"/>
          <w:szCs w:val="24"/>
          <w:u w:val="single"/>
        </w:rPr>
        <w:t xml:space="preserve">           </w:t>
      </w:r>
    </w:p>
    <w:p w14:paraId="3CC5868B" w14:textId="77777777" w:rsidR="00F258A4" w:rsidRPr="00163C08" w:rsidRDefault="00F258A4" w:rsidP="00F258A4">
      <w:pPr>
        <w:spacing w:line="480" w:lineRule="auto"/>
        <w:ind w:leftChars="197" w:left="420"/>
        <w:rPr>
          <w:rFonts w:ascii="仿宋" w:eastAsia="仿宋" w:hAnsi="仿宋" w:cs="仿宋"/>
          <w:sz w:val="24"/>
          <w:szCs w:val="24"/>
        </w:rPr>
      </w:pPr>
      <w:r w:rsidRPr="00163C08">
        <w:rPr>
          <w:rFonts w:ascii="仿宋" w:eastAsia="仿宋" w:hAnsi="仿宋" w:cs="仿宋" w:hint="eastAsia"/>
          <w:sz w:val="24"/>
          <w:szCs w:val="24"/>
        </w:rPr>
        <w:t>地  址：</w:t>
      </w:r>
      <w:r w:rsidRPr="00163C08">
        <w:rPr>
          <w:rFonts w:ascii="仿宋" w:eastAsia="仿宋" w:hAnsi="仿宋" w:cs="仿宋" w:hint="eastAsia"/>
          <w:w w:val="90"/>
          <w:sz w:val="24"/>
          <w:szCs w:val="24"/>
          <w:u w:val="single"/>
        </w:rPr>
        <w:t>天津市南开区卫津路94号</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地  址：</w:t>
      </w:r>
      <w:r w:rsidRPr="00163C08">
        <w:rPr>
          <w:rFonts w:ascii="仿宋" w:eastAsia="仿宋" w:hAnsi="仿宋" w:cs="仿宋" w:hint="eastAsia"/>
          <w:sz w:val="24"/>
          <w:szCs w:val="24"/>
          <w:u w:val="single"/>
        </w:rPr>
        <w:t xml:space="preserve">       </w:t>
      </w:r>
    </w:p>
    <w:p w14:paraId="00C763D5" w14:textId="77777777" w:rsidR="00F258A4" w:rsidRPr="00163C08" w:rsidRDefault="00F258A4" w:rsidP="00F258A4">
      <w:pPr>
        <w:spacing w:line="480" w:lineRule="auto"/>
        <w:ind w:leftChars="197" w:left="420"/>
        <w:rPr>
          <w:rFonts w:ascii="仿宋" w:eastAsia="仿宋" w:hAnsi="仿宋" w:cs="仿宋"/>
          <w:sz w:val="24"/>
          <w:szCs w:val="24"/>
        </w:rPr>
      </w:pPr>
      <w:r w:rsidRPr="00163C08">
        <w:rPr>
          <w:rFonts w:ascii="仿宋" w:eastAsia="仿宋" w:hAnsi="仿宋" w:cs="仿宋" w:hint="eastAsia"/>
          <w:sz w:val="24"/>
          <w:szCs w:val="24"/>
        </w:rPr>
        <w:t>法定代表人(签字)：</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 xml:space="preserve"> 法定代表人(签字)：</w:t>
      </w:r>
      <w:r w:rsidRPr="00163C08">
        <w:rPr>
          <w:rFonts w:ascii="仿宋" w:eastAsia="仿宋" w:hAnsi="仿宋" w:cs="仿宋" w:hint="eastAsia"/>
          <w:sz w:val="24"/>
          <w:szCs w:val="24"/>
          <w:u w:val="single"/>
        </w:rPr>
        <w:t xml:space="preserve">       </w:t>
      </w:r>
    </w:p>
    <w:p w14:paraId="7C4D93FA" w14:textId="77777777" w:rsidR="00F258A4" w:rsidRPr="00163C08" w:rsidRDefault="00F258A4" w:rsidP="00F258A4">
      <w:pPr>
        <w:spacing w:line="480" w:lineRule="auto"/>
        <w:ind w:leftChars="197" w:left="420"/>
        <w:rPr>
          <w:rFonts w:ascii="仿宋" w:eastAsia="仿宋" w:hAnsi="仿宋" w:cs="仿宋"/>
          <w:sz w:val="24"/>
          <w:szCs w:val="24"/>
        </w:rPr>
      </w:pPr>
      <w:r w:rsidRPr="00163C08">
        <w:rPr>
          <w:rFonts w:ascii="仿宋" w:eastAsia="仿宋" w:hAnsi="仿宋" w:cs="仿宋" w:hint="eastAsia"/>
          <w:sz w:val="24"/>
          <w:szCs w:val="24"/>
        </w:rPr>
        <w:lastRenderedPageBreak/>
        <w:t>委托代理人(签字)：</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 xml:space="preserve"> 委托代理人(签字)：</w:t>
      </w:r>
      <w:r w:rsidRPr="00163C08">
        <w:rPr>
          <w:rFonts w:ascii="仿宋" w:eastAsia="仿宋" w:hAnsi="仿宋" w:cs="仿宋" w:hint="eastAsia"/>
          <w:sz w:val="24"/>
          <w:szCs w:val="24"/>
          <w:u w:val="single"/>
        </w:rPr>
        <w:t xml:space="preserve">       </w:t>
      </w:r>
    </w:p>
    <w:p w14:paraId="4732E777" w14:textId="77777777" w:rsidR="00F258A4" w:rsidRPr="00163C08" w:rsidRDefault="00F258A4" w:rsidP="00F258A4">
      <w:pPr>
        <w:spacing w:line="480" w:lineRule="auto"/>
        <w:ind w:firstLineChars="200" w:firstLine="486"/>
        <w:jc w:val="left"/>
        <w:rPr>
          <w:rFonts w:ascii="仿宋" w:eastAsia="仿宋" w:hAnsi="仿宋" w:cs="仿宋"/>
          <w:b/>
          <w:bCs/>
          <w:sz w:val="24"/>
          <w:szCs w:val="24"/>
        </w:rPr>
      </w:pPr>
      <w:r w:rsidRPr="00163C08">
        <w:rPr>
          <w:rFonts w:ascii="仿宋" w:eastAsia="仿宋" w:hAnsi="仿宋" w:cs="仿宋" w:hint="eastAsia"/>
          <w:sz w:val="24"/>
          <w:szCs w:val="24"/>
        </w:rPr>
        <w:t>经办人（签字）：</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 xml:space="preserve">     经办人（签字）：</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 xml:space="preserve"> </w:t>
      </w:r>
    </w:p>
    <w:p w14:paraId="06E6992D" w14:textId="77777777" w:rsidR="00F258A4" w:rsidRPr="00163C08" w:rsidRDefault="00F258A4" w:rsidP="00F258A4">
      <w:pPr>
        <w:spacing w:line="480" w:lineRule="auto"/>
        <w:ind w:leftChars="197" w:left="420"/>
        <w:rPr>
          <w:rFonts w:ascii="仿宋" w:eastAsia="仿宋" w:hAnsi="仿宋" w:cs="仿宋"/>
          <w:sz w:val="24"/>
          <w:szCs w:val="24"/>
        </w:rPr>
      </w:pPr>
    </w:p>
    <w:p w14:paraId="578EF7C3" w14:textId="77777777" w:rsidR="00F258A4" w:rsidRPr="00163C08" w:rsidRDefault="00F258A4" w:rsidP="00F258A4">
      <w:pPr>
        <w:spacing w:line="480" w:lineRule="auto"/>
        <w:ind w:leftChars="197" w:left="420"/>
        <w:rPr>
          <w:rFonts w:ascii="仿宋" w:eastAsia="仿宋" w:hAnsi="仿宋" w:cs="仿宋"/>
          <w:sz w:val="24"/>
          <w:szCs w:val="24"/>
          <w:u w:val="single"/>
        </w:rPr>
      </w:pPr>
      <w:r w:rsidRPr="00163C08">
        <w:rPr>
          <w:rFonts w:ascii="仿宋" w:eastAsia="仿宋" w:hAnsi="仿宋" w:cs="仿宋" w:hint="eastAsia"/>
          <w:sz w:val="24"/>
          <w:szCs w:val="24"/>
        </w:rPr>
        <w:t>电  话：</w:t>
      </w:r>
      <w:r w:rsidRPr="00163C08">
        <w:rPr>
          <w:rFonts w:ascii="仿宋" w:eastAsia="仿宋" w:hAnsi="仿宋" w:cs="仿宋" w:hint="eastAsia"/>
          <w:sz w:val="24"/>
          <w:szCs w:val="24"/>
          <w:u w:val="single"/>
        </w:rPr>
        <w:t xml:space="preserve">                </w:t>
      </w:r>
      <w:r w:rsidRPr="00163C08">
        <w:rPr>
          <w:rFonts w:ascii="仿宋" w:eastAsia="仿宋" w:hAnsi="仿宋" w:cs="仿宋" w:hint="eastAsia"/>
          <w:sz w:val="24"/>
          <w:szCs w:val="24"/>
        </w:rPr>
        <w:t xml:space="preserve"> 电  话：</w:t>
      </w:r>
      <w:r w:rsidRPr="00163C08">
        <w:rPr>
          <w:rFonts w:ascii="仿宋" w:eastAsia="仿宋" w:hAnsi="仿宋" w:cs="仿宋" w:hint="eastAsia"/>
          <w:sz w:val="24"/>
          <w:szCs w:val="24"/>
          <w:u w:val="single"/>
        </w:rPr>
        <w:t xml:space="preserve">     </w:t>
      </w:r>
    </w:p>
    <w:p w14:paraId="22C3D852" w14:textId="77777777" w:rsidR="00F258A4" w:rsidRPr="00163C08" w:rsidRDefault="00F258A4" w:rsidP="00F258A4">
      <w:pPr>
        <w:spacing w:line="480" w:lineRule="auto"/>
        <w:ind w:leftChars="197" w:left="420"/>
        <w:rPr>
          <w:rFonts w:ascii="仿宋" w:eastAsia="仿宋" w:hAnsi="仿宋" w:cs="仿宋"/>
          <w:sz w:val="24"/>
          <w:szCs w:val="24"/>
        </w:rPr>
      </w:pPr>
      <w:r w:rsidRPr="00163C08">
        <w:rPr>
          <w:rFonts w:ascii="仿宋" w:eastAsia="仿宋" w:hAnsi="仿宋" w:cs="仿宋" w:hint="eastAsia"/>
          <w:sz w:val="24"/>
          <w:szCs w:val="24"/>
        </w:rPr>
        <w:t>开户银行：</w:t>
      </w:r>
      <w:r w:rsidRPr="00163C08">
        <w:rPr>
          <w:rFonts w:ascii="仿宋" w:eastAsia="仿宋" w:hAnsi="仿宋" w:cs="仿宋" w:hint="eastAsia"/>
          <w:w w:val="90"/>
          <w:sz w:val="24"/>
          <w:szCs w:val="24"/>
          <w:u w:val="single"/>
        </w:rPr>
        <w:t>交通银行南开大学支行</w:t>
      </w:r>
      <w:r w:rsidRPr="00163C08">
        <w:rPr>
          <w:rFonts w:ascii="仿宋" w:eastAsia="仿宋" w:hAnsi="仿宋" w:cs="仿宋" w:hint="eastAsia"/>
          <w:sz w:val="24"/>
          <w:szCs w:val="24"/>
          <w:u w:val="single"/>
        </w:rPr>
        <w:t xml:space="preserve"> </w:t>
      </w:r>
      <w:r w:rsidRPr="00163C08">
        <w:rPr>
          <w:rFonts w:ascii="仿宋" w:eastAsia="仿宋" w:hAnsi="仿宋" w:cs="仿宋"/>
          <w:sz w:val="24"/>
          <w:szCs w:val="24"/>
          <w:u w:val="single"/>
        </w:rPr>
        <w:t xml:space="preserve"> </w:t>
      </w:r>
      <w:r w:rsidRPr="00163C08">
        <w:rPr>
          <w:rFonts w:ascii="仿宋" w:eastAsia="仿宋" w:hAnsi="仿宋" w:cs="仿宋" w:hint="eastAsia"/>
          <w:sz w:val="24"/>
          <w:szCs w:val="24"/>
        </w:rPr>
        <w:t>开户银行：</w:t>
      </w:r>
      <w:r w:rsidRPr="00163C08">
        <w:rPr>
          <w:rFonts w:ascii="仿宋" w:eastAsia="仿宋" w:hAnsi="仿宋" w:cs="仿宋" w:hint="eastAsia"/>
          <w:sz w:val="24"/>
          <w:szCs w:val="24"/>
          <w:u w:val="single"/>
        </w:rPr>
        <w:t xml:space="preserve">   </w:t>
      </w:r>
    </w:p>
    <w:p w14:paraId="4E4E8B85" w14:textId="77777777" w:rsidR="00F258A4" w:rsidRPr="00163C08" w:rsidRDefault="00F258A4" w:rsidP="00F258A4">
      <w:pPr>
        <w:spacing w:line="480" w:lineRule="auto"/>
        <w:ind w:leftChars="197" w:left="420"/>
        <w:rPr>
          <w:rFonts w:ascii="仿宋" w:eastAsia="仿宋" w:hAnsi="仿宋" w:cs="仿宋"/>
          <w:sz w:val="24"/>
          <w:szCs w:val="24"/>
        </w:rPr>
      </w:pPr>
      <w:proofErr w:type="gramStart"/>
      <w:r w:rsidRPr="00163C08">
        <w:rPr>
          <w:rFonts w:ascii="仿宋" w:eastAsia="仿宋" w:hAnsi="仿宋" w:cs="仿宋" w:hint="eastAsia"/>
          <w:sz w:val="24"/>
          <w:szCs w:val="24"/>
        </w:rPr>
        <w:t>账</w:t>
      </w:r>
      <w:proofErr w:type="gramEnd"/>
      <w:r w:rsidRPr="00163C08">
        <w:rPr>
          <w:rFonts w:ascii="仿宋" w:eastAsia="仿宋" w:hAnsi="仿宋" w:cs="仿宋" w:hint="eastAsia"/>
          <w:sz w:val="24"/>
          <w:szCs w:val="24"/>
        </w:rPr>
        <w:t xml:space="preserve">  号：</w:t>
      </w:r>
      <w:r w:rsidRPr="00163C08">
        <w:rPr>
          <w:rFonts w:ascii="仿宋" w:eastAsia="仿宋" w:hAnsi="仿宋" w:cs="仿宋" w:hint="eastAsia"/>
          <w:sz w:val="24"/>
          <w:szCs w:val="24"/>
          <w:u w:val="single"/>
        </w:rPr>
        <w:t xml:space="preserve"> </w:t>
      </w:r>
      <w:r w:rsidRPr="00163C08">
        <w:rPr>
          <w:rFonts w:ascii="仿宋" w:eastAsia="仿宋" w:hAnsi="仿宋" w:cs="仿宋"/>
          <w:sz w:val="24"/>
          <w:szCs w:val="24"/>
          <w:u w:val="single"/>
        </w:rPr>
        <w:t>120066032010149600156</w:t>
      </w:r>
      <w:r w:rsidRPr="00163C08">
        <w:rPr>
          <w:rFonts w:ascii="仿宋" w:eastAsia="仿宋" w:hAnsi="仿宋" w:cs="仿宋" w:hint="eastAsia"/>
          <w:sz w:val="24"/>
          <w:szCs w:val="24"/>
        </w:rPr>
        <w:t xml:space="preserve">   </w:t>
      </w:r>
      <w:proofErr w:type="gramStart"/>
      <w:r w:rsidRPr="00163C08">
        <w:rPr>
          <w:rFonts w:ascii="仿宋" w:eastAsia="仿宋" w:hAnsi="仿宋" w:cs="仿宋" w:hint="eastAsia"/>
          <w:sz w:val="24"/>
          <w:szCs w:val="24"/>
        </w:rPr>
        <w:t>账</w:t>
      </w:r>
      <w:proofErr w:type="gramEnd"/>
      <w:r w:rsidRPr="00163C08">
        <w:rPr>
          <w:rFonts w:ascii="仿宋" w:eastAsia="仿宋" w:hAnsi="仿宋" w:cs="仿宋" w:hint="eastAsia"/>
          <w:sz w:val="24"/>
          <w:szCs w:val="24"/>
        </w:rPr>
        <w:t xml:space="preserve">  号：</w:t>
      </w:r>
      <w:r w:rsidRPr="00163C08">
        <w:rPr>
          <w:rFonts w:ascii="仿宋" w:eastAsia="仿宋" w:hAnsi="仿宋" w:cs="仿宋" w:hint="eastAsia"/>
          <w:sz w:val="24"/>
          <w:szCs w:val="24"/>
          <w:u w:val="single"/>
        </w:rPr>
        <w:t xml:space="preserve">     </w:t>
      </w:r>
    </w:p>
    <w:p w14:paraId="364B3CF7" w14:textId="77777777" w:rsidR="00F258A4" w:rsidRPr="00163C08" w:rsidRDefault="00F258A4" w:rsidP="00F258A4">
      <w:pPr>
        <w:spacing w:line="480" w:lineRule="auto"/>
        <w:ind w:leftChars="197" w:left="420"/>
        <w:rPr>
          <w:rFonts w:ascii="宋体" w:hAnsi="宋体" w:cs="宋体"/>
          <w:sz w:val="24"/>
          <w:szCs w:val="24"/>
        </w:rPr>
      </w:pPr>
    </w:p>
    <w:p w14:paraId="7F6EACCA" w14:textId="77777777" w:rsidR="00F258A4" w:rsidRPr="00163C08" w:rsidRDefault="00F258A4" w:rsidP="00F258A4">
      <w:pPr>
        <w:spacing w:line="480" w:lineRule="auto"/>
        <w:ind w:leftChars="197" w:left="420"/>
        <w:rPr>
          <w:rFonts w:ascii="宋体" w:hAnsi="宋体" w:cs="宋体"/>
          <w:sz w:val="24"/>
          <w:szCs w:val="24"/>
        </w:rPr>
      </w:pPr>
      <w:r w:rsidRPr="00163C08">
        <w:rPr>
          <w:rFonts w:ascii="宋体" w:hAnsi="宋体" w:cs="宋体" w:hint="eastAsia"/>
          <w:sz w:val="24"/>
          <w:szCs w:val="24"/>
        </w:rPr>
        <w:t xml:space="preserve">                   </w:t>
      </w:r>
    </w:p>
    <w:p w14:paraId="53E7B226" w14:textId="77777777" w:rsidR="00F258A4" w:rsidRPr="00163C08" w:rsidRDefault="00F258A4" w:rsidP="00F258A4">
      <w:pPr>
        <w:spacing w:line="360" w:lineRule="auto"/>
        <w:ind w:firstLineChars="200" w:firstLine="486"/>
        <w:rPr>
          <w:rFonts w:ascii="宋体" w:hAnsi="宋体" w:cs="宋体"/>
          <w:sz w:val="24"/>
          <w:szCs w:val="24"/>
        </w:rPr>
        <w:sectPr w:rsidR="00F258A4" w:rsidRPr="00163C08">
          <w:headerReference w:type="default" r:id="rId7"/>
          <w:footerReference w:type="default" r:id="rId8"/>
          <w:footerReference w:type="first" r:id="rId9"/>
          <w:pgSz w:w="11906" w:h="16838"/>
          <w:pgMar w:top="1440" w:right="1800" w:bottom="1440" w:left="1800" w:header="851" w:footer="992" w:gutter="0"/>
          <w:pgNumType w:fmt="numberInDash" w:start="0"/>
          <w:cols w:space="720"/>
          <w:titlePg/>
          <w:docGrid w:type="linesAndChars" w:linePitch="317" w:charSpace="609"/>
        </w:sectPr>
      </w:pPr>
    </w:p>
    <w:p w14:paraId="7AAA43E0" w14:textId="77777777" w:rsidR="00F258A4" w:rsidRPr="00163C08" w:rsidRDefault="00F258A4" w:rsidP="00F258A4">
      <w:pPr>
        <w:pStyle w:val="4"/>
        <w:rPr>
          <w:rFonts w:ascii="Times New Roman" w:eastAsia="黑体" w:hAnsi="Times New Roman"/>
          <w:sz w:val="24"/>
          <w:szCs w:val="24"/>
        </w:rPr>
      </w:pPr>
      <w:r w:rsidRPr="00163C08">
        <w:rPr>
          <w:rFonts w:hint="eastAsia"/>
          <w:sz w:val="24"/>
          <w:szCs w:val="24"/>
        </w:rPr>
        <w:lastRenderedPageBreak/>
        <w:t>附件</w:t>
      </w:r>
      <w:r w:rsidRPr="00163C08">
        <w:rPr>
          <w:rFonts w:hint="eastAsia"/>
          <w:sz w:val="24"/>
          <w:szCs w:val="24"/>
        </w:rPr>
        <w:t>1</w:t>
      </w:r>
      <w:r w:rsidRPr="00163C08">
        <w:rPr>
          <w:rFonts w:hint="eastAsia"/>
          <w:sz w:val="24"/>
          <w:szCs w:val="24"/>
        </w:rPr>
        <w:t>：</w:t>
      </w:r>
      <w:bookmarkStart w:id="1" w:name="_Toc411785586"/>
      <w:bookmarkEnd w:id="0"/>
      <w:r w:rsidRPr="00163C08">
        <w:rPr>
          <w:rFonts w:ascii="Times New Roman" w:eastAsia="黑体" w:hAnsi="Times New Roman"/>
          <w:sz w:val="24"/>
          <w:szCs w:val="24"/>
        </w:rPr>
        <w:t>工程质量保修书</w:t>
      </w:r>
      <w:bookmarkEnd w:id="1"/>
    </w:p>
    <w:p w14:paraId="70FAF40A" w14:textId="77777777" w:rsidR="00102DE7" w:rsidRPr="00163C08" w:rsidRDefault="00102DE7" w:rsidP="00102DE7">
      <w:pPr>
        <w:spacing w:line="440" w:lineRule="exact"/>
        <w:ind w:firstLineChars="200" w:firstLine="497"/>
        <w:rPr>
          <w:rFonts w:eastAsia="仿宋_GB2312"/>
          <w:color w:val="000000"/>
          <w:sz w:val="24"/>
          <w:szCs w:val="24"/>
        </w:rPr>
      </w:pPr>
      <w:r w:rsidRPr="00163C08">
        <w:rPr>
          <w:rFonts w:eastAsia="仿宋_GB2312"/>
          <w:color w:val="000000"/>
          <w:sz w:val="24"/>
          <w:szCs w:val="24"/>
        </w:rPr>
        <w:t>发包人（全称）：</w:t>
      </w:r>
      <w:r w:rsidRPr="00163C08">
        <w:rPr>
          <w:rFonts w:eastAsia="仿宋_GB2312" w:hint="eastAsia"/>
          <w:color w:val="000000"/>
          <w:sz w:val="24"/>
          <w:szCs w:val="24"/>
          <w:u w:val="single"/>
        </w:rPr>
        <w:t>南开大学</w:t>
      </w:r>
      <w:r w:rsidRPr="00163C08">
        <w:rPr>
          <w:rFonts w:eastAsia="仿宋_GB2312"/>
          <w:color w:val="000000"/>
          <w:sz w:val="24"/>
          <w:szCs w:val="24"/>
          <w:u w:val="single"/>
        </w:rPr>
        <w:t xml:space="preserve">                       </w:t>
      </w:r>
      <w:r w:rsidRPr="00163C08">
        <w:rPr>
          <w:rFonts w:eastAsia="仿宋_GB2312"/>
          <w:color w:val="000000"/>
          <w:sz w:val="24"/>
          <w:szCs w:val="24"/>
        </w:rPr>
        <w:t xml:space="preserve"> </w:t>
      </w:r>
    </w:p>
    <w:p w14:paraId="667113A6" w14:textId="77777777" w:rsidR="00102DE7" w:rsidRPr="00163C08" w:rsidRDefault="00102DE7" w:rsidP="00102DE7">
      <w:pPr>
        <w:spacing w:line="440" w:lineRule="exact"/>
        <w:ind w:firstLine="496"/>
        <w:rPr>
          <w:rFonts w:eastAsia="仿宋_GB2312"/>
          <w:color w:val="000000"/>
          <w:sz w:val="24"/>
          <w:szCs w:val="24"/>
        </w:rPr>
      </w:pPr>
      <w:r w:rsidRPr="00163C08">
        <w:rPr>
          <w:rFonts w:eastAsia="仿宋_GB2312"/>
          <w:color w:val="000000"/>
          <w:sz w:val="24"/>
          <w:szCs w:val="24"/>
        </w:rPr>
        <w:t>承包人（全称）：</w:t>
      </w:r>
      <w:r w:rsidRPr="00163C08">
        <w:rPr>
          <w:rFonts w:eastAsia="仿宋_GB2312" w:hint="eastAsia"/>
          <w:color w:val="000000"/>
          <w:sz w:val="24"/>
          <w:szCs w:val="24"/>
          <w:u w:val="single"/>
        </w:rPr>
        <w:t xml:space="preserve">                              </w:t>
      </w:r>
      <w:r w:rsidRPr="00163C08">
        <w:rPr>
          <w:rFonts w:eastAsia="仿宋_GB2312"/>
          <w:color w:val="000000"/>
          <w:sz w:val="24"/>
          <w:szCs w:val="24"/>
          <w:u w:val="single"/>
        </w:rPr>
        <w:t xml:space="preserve"> </w:t>
      </w:r>
      <w:r w:rsidRPr="00163C08">
        <w:rPr>
          <w:rFonts w:eastAsia="仿宋_GB2312"/>
          <w:color w:val="000000"/>
          <w:sz w:val="24"/>
          <w:szCs w:val="24"/>
        </w:rPr>
        <w:t xml:space="preserve"> </w:t>
      </w:r>
    </w:p>
    <w:p w14:paraId="1B0BB66D" w14:textId="77777777" w:rsidR="00102DE7" w:rsidRPr="00163C08" w:rsidRDefault="00102DE7" w:rsidP="00102DE7">
      <w:pPr>
        <w:spacing w:line="440" w:lineRule="exact"/>
        <w:ind w:firstLine="496"/>
        <w:rPr>
          <w:rFonts w:eastAsia="仿宋_GB2312"/>
          <w:color w:val="000000"/>
          <w:sz w:val="24"/>
          <w:szCs w:val="24"/>
        </w:rPr>
      </w:pPr>
    </w:p>
    <w:p w14:paraId="2B623563" w14:textId="77777777" w:rsidR="00102DE7" w:rsidRPr="00163C08" w:rsidRDefault="00102DE7" w:rsidP="00102DE7">
      <w:pPr>
        <w:spacing w:line="300" w:lineRule="auto"/>
        <w:rPr>
          <w:rFonts w:eastAsia="仿宋_GB2312"/>
          <w:color w:val="000000"/>
          <w:sz w:val="24"/>
          <w:szCs w:val="24"/>
        </w:rPr>
      </w:pPr>
      <w:r w:rsidRPr="00163C08">
        <w:rPr>
          <w:rFonts w:eastAsia="仿宋_GB2312"/>
          <w:color w:val="000000"/>
          <w:sz w:val="24"/>
          <w:szCs w:val="24"/>
        </w:rPr>
        <w:t xml:space="preserve">　　</w:t>
      </w:r>
      <w:r w:rsidRPr="00163C08">
        <w:rPr>
          <w:rFonts w:eastAsia="仿宋_GB2312" w:hint="eastAsia"/>
          <w:color w:val="000000"/>
          <w:sz w:val="24"/>
          <w:szCs w:val="24"/>
        </w:rPr>
        <w:t>发包人和承包人根据《中华人民共和国建筑法》《建设工程质量管理条例》和《园林绿化工程施工及验收规范》（</w:t>
      </w:r>
      <w:r w:rsidRPr="00163C08">
        <w:rPr>
          <w:rFonts w:eastAsia="仿宋_GB2312" w:hint="eastAsia"/>
          <w:color w:val="000000"/>
          <w:sz w:val="24"/>
          <w:szCs w:val="24"/>
        </w:rPr>
        <w:t>CJJ82</w:t>
      </w:r>
      <w:r w:rsidRPr="00163C08">
        <w:rPr>
          <w:rFonts w:eastAsia="仿宋_GB2312" w:hint="eastAsia"/>
          <w:color w:val="000000"/>
          <w:sz w:val="24"/>
          <w:szCs w:val="24"/>
        </w:rPr>
        <w:t>）以及</w:t>
      </w:r>
      <w:r w:rsidRPr="00163C08">
        <w:rPr>
          <w:rFonts w:ascii="仿宋" w:eastAsia="仿宋" w:hAnsi="仿宋" w:cs="仿宋" w:hint="eastAsia"/>
          <w:sz w:val="24"/>
          <w:szCs w:val="24"/>
        </w:rPr>
        <w:t>《天津市园林绿化工程施工质量验收标准》</w:t>
      </w:r>
      <w:r w:rsidRPr="00163C08">
        <w:rPr>
          <w:rFonts w:eastAsia="仿宋_GB2312" w:hint="eastAsia"/>
          <w:color w:val="000000"/>
          <w:sz w:val="24"/>
          <w:szCs w:val="24"/>
        </w:rPr>
        <w:t>，经协商一致就</w:t>
      </w:r>
      <w:r w:rsidRPr="00163C08">
        <w:rPr>
          <w:rFonts w:eastAsia="仿宋_GB2312" w:hint="eastAsia"/>
          <w:color w:val="000000"/>
          <w:sz w:val="24"/>
          <w:szCs w:val="24"/>
          <w:u w:val="single"/>
        </w:rPr>
        <w:t xml:space="preserve">               </w:t>
      </w:r>
      <w:r w:rsidRPr="00163C08">
        <w:rPr>
          <w:rFonts w:eastAsia="仿宋_GB2312" w:hint="eastAsia"/>
          <w:color w:val="000000"/>
          <w:sz w:val="24"/>
          <w:szCs w:val="24"/>
        </w:rPr>
        <w:t>（工程名称）签订工程质量保修书。</w:t>
      </w:r>
    </w:p>
    <w:p w14:paraId="71A6DCDF" w14:textId="77777777" w:rsidR="00102DE7" w:rsidRPr="00163C08" w:rsidRDefault="00102DE7" w:rsidP="00102DE7">
      <w:pPr>
        <w:spacing w:line="300" w:lineRule="auto"/>
        <w:rPr>
          <w:rFonts w:eastAsia="黑体"/>
          <w:color w:val="000000"/>
          <w:sz w:val="24"/>
          <w:szCs w:val="24"/>
        </w:rPr>
      </w:pPr>
      <w:r w:rsidRPr="00163C08">
        <w:rPr>
          <w:rFonts w:eastAsia="黑体"/>
          <w:color w:val="000000"/>
          <w:sz w:val="24"/>
          <w:szCs w:val="24"/>
        </w:rPr>
        <w:t xml:space="preserve">　　一、工程质量保修范围和内容</w:t>
      </w:r>
    </w:p>
    <w:p w14:paraId="297442E9" w14:textId="77777777" w:rsidR="00102DE7" w:rsidRPr="00163C08" w:rsidRDefault="00102DE7" w:rsidP="00102DE7">
      <w:pPr>
        <w:spacing w:line="300" w:lineRule="auto"/>
        <w:rPr>
          <w:rFonts w:eastAsia="仿宋_GB2312"/>
          <w:color w:val="000000"/>
          <w:sz w:val="24"/>
          <w:szCs w:val="24"/>
        </w:rPr>
      </w:pPr>
      <w:r w:rsidRPr="00163C08">
        <w:rPr>
          <w:rFonts w:eastAsia="仿宋_GB2312"/>
          <w:color w:val="000000"/>
          <w:sz w:val="24"/>
          <w:szCs w:val="24"/>
        </w:rPr>
        <w:t xml:space="preserve">　　承包人在质量保修期内，按照有关法律规定和合同约定，承担工程质量保修责任。</w:t>
      </w:r>
    </w:p>
    <w:p w14:paraId="6C37ADB2" w14:textId="77777777" w:rsidR="00102DE7" w:rsidRPr="00163C08" w:rsidRDefault="00102DE7" w:rsidP="00102DE7">
      <w:pPr>
        <w:spacing w:line="300" w:lineRule="auto"/>
        <w:rPr>
          <w:rFonts w:eastAsia="仿宋_GB2312"/>
          <w:color w:val="000000"/>
          <w:sz w:val="24"/>
          <w:szCs w:val="24"/>
        </w:rPr>
      </w:pPr>
      <w:r w:rsidRPr="00163C08">
        <w:rPr>
          <w:rFonts w:eastAsia="仿宋_GB2312"/>
          <w:color w:val="000000"/>
          <w:sz w:val="24"/>
          <w:szCs w:val="24"/>
        </w:rPr>
        <w:t xml:space="preserve">　　</w:t>
      </w:r>
      <w:r w:rsidRPr="00163C08">
        <w:rPr>
          <w:rFonts w:eastAsia="仿宋_GB2312" w:hint="eastAsia"/>
          <w:color w:val="000000"/>
          <w:sz w:val="24"/>
          <w:szCs w:val="24"/>
        </w:rPr>
        <w:t>质量保修范围包括地基基础工程、主体结构工程，屋面防水工程、有防水要求的卫生间、房间和外墙面的防渗漏，供热与供冷系统，电气管线、给排水管道、设备安装、装修工程，绿化工程、园林附属工程（园路与广场铺装、假山、叠石、置石、园林理水、园林设施安装），以及双方约定的其他项目。具体保修的内容，双方约定如下：</w:t>
      </w:r>
      <w:r w:rsidRPr="00163C08">
        <w:rPr>
          <w:rFonts w:eastAsia="仿宋_GB2312" w:hint="eastAsia"/>
          <w:color w:val="000000"/>
          <w:sz w:val="24"/>
          <w:szCs w:val="24"/>
          <w:u w:val="single"/>
        </w:rPr>
        <w:t>按照国家及天津市有关规定执行</w:t>
      </w:r>
      <w:r w:rsidRPr="00163C08">
        <w:rPr>
          <w:rFonts w:eastAsia="仿宋_GB2312"/>
          <w:color w:val="000000"/>
          <w:sz w:val="24"/>
          <w:szCs w:val="24"/>
        </w:rPr>
        <w:t>。</w:t>
      </w:r>
    </w:p>
    <w:p w14:paraId="2F0F89B0" w14:textId="77777777" w:rsidR="00102DE7" w:rsidRPr="00163C08" w:rsidRDefault="00102DE7" w:rsidP="00102DE7">
      <w:pPr>
        <w:spacing w:line="300" w:lineRule="auto"/>
        <w:rPr>
          <w:rFonts w:eastAsia="黑体"/>
          <w:color w:val="000000"/>
          <w:sz w:val="24"/>
          <w:szCs w:val="24"/>
        </w:rPr>
      </w:pPr>
      <w:r w:rsidRPr="00163C08">
        <w:rPr>
          <w:rFonts w:eastAsia="仿宋_GB2312"/>
          <w:b/>
          <w:color w:val="000000"/>
          <w:sz w:val="24"/>
          <w:szCs w:val="24"/>
        </w:rPr>
        <w:t xml:space="preserve">　　</w:t>
      </w:r>
      <w:r w:rsidRPr="00163C08">
        <w:rPr>
          <w:rFonts w:eastAsia="黑体"/>
          <w:color w:val="000000"/>
          <w:sz w:val="24"/>
          <w:szCs w:val="24"/>
        </w:rPr>
        <w:t>二、质量保修期</w:t>
      </w:r>
    </w:p>
    <w:p w14:paraId="022200E1" w14:textId="77777777" w:rsidR="00102DE7" w:rsidRPr="00163C08" w:rsidRDefault="00102DE7" w:rsidP="00102DE7">
      <w:pPr>
        <w:spacing w:line="300" w:lineRule="auto"/>
        <w:ind w:firstLineChars="200" w:firstLine="497"/>
        <w:rPr>
          <w:rFonts w:eastAsia="仿宋_GB2312"/>
          <w:color w:val="000000"/>
          <w:sz w:val="24"/>
          <w:szCs w:val="24"/>
        </w:rPr>
      </w:pPr>
      <w:r w:rsidRPr="00163C08">
        <w:rPr>
          <w:rFonts w:eastAsia="仿宋_GB2312"/>
          <w:color w:val="000000"/>
          <w:sz w:val="24"/>
          <w:szCs w:val="24"/>
        </w:rPr>
        <w:t>工程的质量保修期如下：</w:t>
      </w:r>
    </w:p>
    <w:p w14:paraId="6D886657" w14:textId="77777777" w:rsidR="00102DE7" w:rsidRPr="00163C08" w:rsidRDefault="00102DE7" w:rsidP="00102DE7">
      <w:pPr>
        <w:spacing w:line="300" w:lineRule="auto"/>
        <w:ind w:firstLineChars="200" w:firstLine="497"/>
        <w:rPr>
          <w:rFonts w:ascii="仿宋_GB2312" w:eastAsia="仿宋_GB2312"/>
          <w:sz w:val="24"/>
          <w:szCs w:val="24"/>
        </w:rPr>
      </w:pPr>
      <w:r w:rsidRPr="00163C08">
        <w:rPr>
          <w:rFonts w:ascii="仿宋_GB2312" w:eastAsia="仿宋_GB2312"/>
          <w:sz w:val="24"/>
          <w:szCs w:val="24"/>
        </w:rPr>
        <w:t>1.</w:t>
      </w:r>
      <w:r w:rsidRPr="00163C08">
        <w:rPr>
          <w:rFonts w:ascii="仿宋_GB2312" w:eastAsia="仿宋_GB2312" w:hint="eastAsia"/>
          <w:sz w:val="24"/>
          <w:szCs w:val="24"/>
        </w:rPr>
        <w:t>地基基础工程和主体结构工程为设计文件规定的工程合理使用年限；</w:t>
      </w:r>
    </w:p>
    <w:p w14:paraId="24CB1710" w14:textId="77777777" w:rsidR="00102DE7" w:rsidRPr="00163C08" w:rsidRDefault="00102DE7" w:rsidP="00102DE7">
      <w:pPr>
        <w:spacing w:line="300" w:lineRule="auto"/>
        <w:ind w:firstLineChars="200" w:firstLine="497"/>
        <w:rPr>
          <w:rFonts w:ascii="仿宋_GB2312" w:eastAsia="仿宋_GB2312"/>
          <w:sz w:val="24"/>
          <w:szCs w:val="24"/>
        </w:rPr>
      </w:pPr>
      <w:r w:rsidRPr="00163C08">
        <w:rPr>
          <w:rFonts w:ascii="仿宋_GB2312" w:eastAsia="仿宋_GB2312"/>
          <w:sz w:val="24"/>
          <w:szCs w:val="24"/>
        </w:rPr>
        <w:t>2.</w:t>
      </w:r>
      <w:r w:rsidRPr="00163C08">
        <w:rPr>
          <w:rFonts w:ascii="仿宋_GB2312" w:eastAsia="仿宋_GB2312" w:hint="eastAsia"/>
          <w:sz w:val="24"/>
          <w:szCs w:val="24"/>
        </w:rPr>
        <w:t>屋面防水工程、有防水要求的卫生间、房间和外墙面的防渗漏为</w:t>
      </w:r>
      <w:r w:rsidRPr="00163C08">
        <w:rPr>
          <w:rFonts w:ascii="仿宋_GB2312" w:eastAsia="仿宋_GB2312" w:hint="eastAsia"/>
          <w:sz w:val="24"/>
          <w:szCs w:val="24"/>
          <w:u w:val="single"/>
        </w:rPr>
        <w:t xml:space="preserve"> 5 </w:t>
      </w:r>
      <w:r w:rsidRPr="00163C08">
        <w:rPr>
          <w:rFonts w:ascii="仿宋_GB2312" w:eastAsia="仿宋_GB2312" w:hint="eastAsia"/>
          <w:sz w:val="24"/>
          <w:szCs w:val="24"/>
        </w:rPr>
        <w:t>年；</w:t>
      </w:r>
    </w:p>
    <w:p w14:paraId="1E408A2B" w14:textId="77777777" w:rsidR="00102DE7" w:rsidRPr="00163C08" w:rsidRDefault="00102DE7" w:rsidP="00102DE7">
      <w:pPr>
        <w:spacing w:line="300" w:lineRule="auto"/>
        <w:ind w:firstLineChars="200" w:firstLine="497"/>
        <w:rPr>
          <w:rFonts w:ascii="仿宋_GB2312" w:eastAsia="仿宋_GB2312"/>
          <w:sz w:val="24"/>
          <w:szCs w:val="24"/>
        </w:rPr>
      </w:pPr>
      <w:r w:rsidRPr="00163C08">
        <w:rPr>
          <w:rFonts w:ascii="仿宋_GB2312" w:eastAsia="仿宋_GB2312"/>
          <w:sz w:val="24"/>
          <w:szCs w:val="24"/>
        </w:rPr>
        <w:t>3.</w:t>
      </w:r>
      <w:r w:rsidRPr="00163C08">
        <w:rPr>
          <w:rFonts w:ascii="仿宋_GB2312" w:eastAsia="仿宋_GB2312" w:hint="eastAsia"/>
          <w:sz w:val="24"/>
          <w:szCs w:val="24"/>
        </w:rPr>
        <w:t>装修工程为</w:t>
      </w:r>
      <w:r w:rsidRPr="00163C08">
        <w:rPr>
          <w:rFonts w:ascii="仿宋_GB2312" w:eastAsia="仿宋_GB2312" w:hint="eastAsia"/>
          <w:sz w:val="24"/>
          <w:szCs w:val="24"/>
          <w:u w:val="single"/>
        </w:rPr>
        <w:t xml:space="preserve"> 2 </w:t>
      </w:r>
      <w:r w:rsidRPr="00163C08">
        <w:rPr>
          <w:rFonts w:ascii="仿宋_GB2312" w:eastAsia="仿宋_GB2312" w:hint="eastAsia"/>
          <w:sz w:val="24"/>
          <w:szCs w:val="24"/>
        </w:rPr>
        <w:t>年；</w:t>
      </w:r>
    </w:p>
    <w:p w14:paraId="2D0166CB" w14:textId="77777777" w:rsidR="00102DE7" w:rsidRPr="00163C08" w:rsidRDefault="00102DE7" w:rsidP="00102DE7">
      <w:pPr>
        <w:spacing w:line="300" w:lineRule="auto"/>
        <w:ind w:firstLineChars="200" w:firstLine="497"/>
        <w:rPr>
          <w:rFonts w:ascii="仿宋_GB2312" w:eastAsia="仿宋_GB2312"/>
          <w:sz w:val="24"/>
          <w:szCs w:val="24"/>
        </w:rPr>
      </w:pPr>
      <w:r w:rsidRPr="00163C08">
        <w:rPr>
          <w:rFonts w:ascii="仿宋_GB2312" w:eastAsia="仿宋_GB2312"/>
          <w:sz w:val="24"/>
          <w:szCs w:val="24"/>
        </w:rPr>
        <w:t>4.</w:t>
      </w:r>
      <w:r w:rsidRPr="00163C08">
        <w:rPr>
          <w:rFonts w:ascii="仿宋_GB2312" w:eastAsia="仿宋_GB2312" w:hint="eastAsia"/>
          <w:sz w:val="24"/>
          <w:szCs w:val="24"/>
        </w:rPr>
        <w:t>电气管线、给排水管道、设备安装工程为</w:t>
      </w:r>
      <w:r w:rsidRPr="00163C08">
        <w:rPr>
          <w:rFonts w:ascii="仿宋_GB2312" w:eastAsia="仿宋_GB2312" w:hint="eastAsia"/>
          <w:sz w:val="24"/>
          <w:szCs w:val="24"/>
          <w:u w:val="single"/>
        </w:rPr>
        <w:t xml:space="preserve"> 2 </w:t>
      </w:r>
      <w:r w:rsidRPr="00163C08">
        <w:rPr>
          <w:rFonts w:ascii="仿宋_GB2312" w:eastAsia="仿宋_GB2312" w:hint="eastAsia"/>
          <w:sz w:val="24"/>
          <w:szCs w:val="24"/>
        </w:rPr>
        <w:t>年；</w:t>
      </w:r>
    </w:p>
    <w:p w14:paraId="29D1450D" w14:textId="77777777" w:rsidR="00102DE7" w:rsidRPr="00163C08" w:rsidRDefault="00102DE7" w:rsidP="00102DE7">
      <w:pPr>
        <w:spacing w:line="300" w:lineRule="auto"/>
        <w:ind w:firstLineChars="200" w:firstLine="497"/>
        <w:rPr>
          <w:rFonts w:ascii="仿宋_GB2312" w:eastAsia="仿宋_GB2312"/>
          <w:sz w:val="24"/>
          <w:szCs w:val="24"/>
        </w:rPr>
      </w:pPr>
      <w:r w:rsidRPr="00163C08">
        <w:rPr>
          <w:rFonts w:ascii="仿宋_GB2312" w:eastAsia="仿宋_GB2312"/>
          <w:sz w:val="24"/>
          <w:szCs w:val="24"/>
        </w:rPr>
        <w:t>5.</w:t>
      </w:r>
      <w:r w:rsidRPr="00163C08">
        <w:rPr>
          <w:rFonts w:ascii="仿宋_GB2312" w:eastAsia="仿宋_GB2312" w:hint="eastAsia"/>
          <w:sz w:val="24"/>
          <w:szCs w:val="24"/>
        </w:rPr>
        <w:t>供热与供冷系统为</w:t>
      </w:r>
      <w:r w:rsidRPr="00163C08">
        <w:rPr>
          <w:rFonts w:ascii="仿宋_GB2312" w:eastAsia="仿宋_GB2312" w:hint="eastAsia"/>
          <w:sz w:val="24"/>
          <w:szCs w:val="24"/>
          <w:u w:val="single"/>
        </w:rPr>
        <w:t xml:space="preserve"> 2 </w:t>
      </w:r>
      <w:proofErr w:type="gramStart"/>
      <w:r w:rsidRPr="00163C08">
        <w:rPr>
          <w:rFonts w:ascii="仿宋_GB2312" w:eastAsia="仿宋_GB2312" w:hint="eastAsia"/>
          <w:sz w:val="24"/>
          <w:szCs w:val="24"/>
        </w:rPr>
        <w:t>个</w:t>
      </w:r>
      <w:proofErr w:type="gramEnd"/>
      <w:r w:rsidRPr="00163C08">
        <w:rPr>
          <w:rFonts w:ascii="仿宋_GB2312" w:eastAsia="仿宋_GB2312" w:hint="eastAsia"/>
          <w:sz w:val="24"/>
          <w:szCs w:val="24"/>
        </w:rPr>
        <w:t>采暖期、供冷期；</w:t>
      </w:r>
    </w:p>
    <w:p w14:paraId="5C52CC40" w14:textId="77777777" w:rsidR="00102DE7" w:rsidRPr="00163C08" w:rsidRDefault="00102DE7" w:rsidP="00102DE7">
      <w:pPr>
        <w:spacing w:line="300" w:lineRule="auto"/>
        <w:ind w:firstLineChars="200" w:firstLine="497"/>
        <w:rPr>
          <w:rFonts w:ascii="仿宋_GB2312" w:eastAsia="仿宋_GB2312"/>
          <w:sz w:val="24"/>
          <w:szCs w:val="24"/>
        </w:rPr>
      </w:pPr>
      <w:r w:rsidRPr="00163C08">
        <w:rPr>
          <w:rFonts w:ascii="仿宋_GB2312" w:eastAsia="仿宋_GB2312"/>
          <w:sz w:val="24"/>
          <w:szCs w:val="24"/>
        </w:rPr>
        <w:t>6.</w:t>
      </w:r>
      <w:r w:rsidRPr="00163C08">
        <w:rPr>
          <w:rFonts w:ascii="仿宋_GB2312" w:eastAsia="仿宋_GB2312" w:hint="eastAsia"/>
          <w:sz w:val="24"/>
          <w:szCs w:val="24"/>
        </w:rPr>
        <w:t>住宅小区内的给排水设施、道路等配套工程为</w:t>
      </w:r>
      <w:r w:rsidRPr="00163C08">
        <w:rPr>
          <w:rFonts w:ascii="仿宋_GB2312" w:eastAsia="仿宋_GB2312" w:hint="eastAsia"/>
          <w:sz w:val="24"/>
          <w:szCs w:val="24"/>
          <w:u w:val="single"/>
        </w:rPr>
        <w:t xml:space="preserve"> 2 </w:t>
      </w:r>
      <w:r w:rsidRPr="00163C08">
        <w:rPr>
          <w:rFonts w:ascii="仿宋_GB2312" w:eastAsia="仿宋_GB2312" w:hint="eastAsia"/>
          <w:sz w:val="24"/>
          <w:szCs w:val="24"/>
        </w:rPr>
        <w:t>年；</w:t>
      </w:r>
    </w:p>
    <w:p w14:paraId="6F72ACDB" w14:textId="77777777" w:rsidR="00102DE7" w:rsidRPr="00163C08" w:rsidRDefault="00102DE7" w:rsidP="00102DE7">
      <w:pPr>
        <w:spacing w:line="300" w:lineRule="auto"/>
        <w:ind w:firstLineChars="200" w:firstLine="497"/>
        <w:rPr>
          <w:rFonts w:eastAsia="仿宋_GB2312"/>
          <w:color w:val="000000"/>
          <w:sz w:val="24"/>
          <w:szCs w:val="24"/>
        </w:rPr>
      </w:pPr>
      <w:r w:rsidRPr="00163C08">
        <w:rPr>
          <w:rFonts w:eastAsia="仿宋_GB2312"/>
          <w:color w:val="000000"/>
          <w:sz w:val="24"/>
          <w:szCs w:val="24"/>
        </w:rPr>
        <w:t>7.</w:t>
      </w:r>
      <w:r w:rsidRPr="00163C08">
        <w:rPr>
          <w:rFonts w:eastAsia="仿宋_GB2312" w:hint="eastAsia"/>
          <w:color w:val="000000"/>
          <w:sz w:val="24"/>
          <w:szCs w:val="24"/>
        </w:rPr>
        <w:t>绿化工程为</w:t>
      </w:r>
      <w:r w:rsidRPr="00163C08">
        <w:rPr>
          <w:rFonts w:eastAsia="仿宋_GB2312" w:hint="eastAsia"/>
          <w:color w:val="000000"/>
          <w:sz w:val="24"/>
          <w:szCs w:val="24"/>
          <w:u w:val="single"/>
        </w:rPr>
        <w:t xml:space="preserve"> </w:t>
      </w:r>
      <w:r w:rsidR="002D5645" w:rsidRPr="00163C08">
        <w:rPr>
          <w:rFonts w:eastAsia="仿宋_GB2312"/>
          <w:color w:val="000000"/>
          <w:sz w:val="24"/>
          <w:szCs w:val="24"/>
          <w:u w:val="single"/>
        </w:rPr>
        <w:t>12</w:t>
      </w:r>
      <w:r w:rsidRPr="00163C08">
        <w:rPr>
          <w:rFonts w:eastAsia="仿宋_GB2312" w:hint="eastAsia"/>
          <w:color w:val="000000"/>
          <w:sz w:val="24"/>
          <w:szCs w:val="24"/>
        </w:rPr>
        <w:t>个月；</w:t>
      </w:r>
    </w:p>
    <w:p w14:paraId="1D5E4632" w14:textId="77777777" w:rsidR="00102DE7" w:rsidRPr="00163C08" w:rsidRDefault="00102DE7" w:rsidP="00102DE7">
      <w:pPr>
        <w:spacing w:line="300" w:lineRule="auto"/>
        <w:ind w:firstLineChars="200" w:firstLine="497"/>
        <w:rPr>
          <w:rFonts w:eastAsia="仿宋_GB2312"/>
          <w:color w:val="000000"/>
          <w:sz w:val="24"/>
          <w:szCs w:val="24"/>
        </w:rPr>
      </w:pPr>
      <w:r w:rsidRPr="00163C08">
        <w:rPr>
          <w:rFonts w:eastAsia="仿宋_GB2312"/>
          <w:color w:val="000000"/>
          <w:sz w:val="24"/>
          <w:szCs w:val="24"/>
        </w:rPr>
        <w:t>8.</w:t>
      </w:r>
      <w:r w:rsidRPr="00163C08">
        <w:rPr>
          <w:rFonts w:eastAsia="仿宋_GB2312" w:hint="eastAsia"/>
          <w:color w:val="000000"/>
          <w:sz w:val="24"/>
          <w:szCs w:val="24"/>
        </w:rPr>
        <w:t>园林附属工程为</w:t>
      </w:r>
      <w:r w:rsidRPr="00163C08">
        <w:rPr>
          <w:rFonts w:eastAsia="仿宋_GB2312" w:hint="eastAsia"/>
          <w:color w:val="000000"/>
          <w:sz w:val="24"/>
          <w:szCs w:val="24"/>
          <w:u w:val="single"/>
        </w:rPr>
        <w:t xml:space="preserve"> </w:t>
      </w:r>
      <w:r w:rsidRPr="00163C08">
        <w:rPr>
          <w:rFonts w:eastAsia="仿宋_GB2312"/>
          <w:color w:val="000000"/>
          <w:sz w:val="24"/>
          <w:szCs w:val="24"/>
          <w:u w:val="single"/>
        </w:rPr>
        <w:t xml:space="preserve"> </w:t>
      </w:r>
      <w:proofErr w:type="gramStart"/>
      <w:r w:rsidRPr="00163C08">
        <w:rPr>
          <w:rFonts w:eastAsia="仿宋_GB2312" w:hint="eastAsia"/>
          <w:color w:val="000000"/>
          <w:sz w:val="24"/>
          <w:szCs w:val="24"/>
        </w:rPr>
        <w:t>个</w:t>
      </w:r>
      <w:proofErr w:type="gramEnd"/>
      <w:r w:rsidRPr="00163C08">
        <w:rPr>
          <w:rFonts w:eastAsia="仿宋_GB2312" w:hint="eastAsia"/>
          <w:color w:val="000000"/>
          <w:sz w:val="24"/>
          <w:szCs w:val="24"/>
        </w:rPr>
        <w:t>月；</w:t>
      </w:r>
    </w:p>
    <w:p w14:paraId="44B7B0B9" w14:textId="77777777" w:rsidR="00102DE7" w:rsidRPr="00163C08" w:rsidRDefault="00102DE7" w:rsidP="00102DE7">
      <w:pPr>
        <w:spacing w:line="300" w:lineRule="auto"/>
        <w:ind w:firstLineChars="200" w:firstLine="497"/>
        <w:rPr>
          <w:rFonts w:eastAsia="仿宋_GB2312"/>
          <w:color w:val="000000"/>
          <w:sz w:val="24"/>
          <w:szCs w:val="24"/>
        </w:rPr>
      </w:pPr>
      <w:r w:rsidRPr="00163C08">
        <w:rPr>
          <w:rFonts w:eastAsia="仿宋_GB2312"/>
          <w:color w:val="000000"/>
          <w:sz w:val="24"/>
          <w:szCs w:val="24"/>
        </w:rPr>
        <w:t>9.</w:t>
      </w:r>
      <w:r w:rsidRPr="00163C08">
        <w:rPr>
          <w:rFonts w:eastAsia="仿宋_GB2312" w:hint="eastAsia"/>
          <w:color w:val="000000"/>
          <w:sz w:val="24"/>
          <w:szCs w:val="24"/>
        </w:rPr>
        <w:t>其他项目保修期限约定如下：</w:t>
      </w:r>
      <w:r w:rsidRPr="00163C08">
        <w:rPr>
          <w:rFonts w:eastAsia="仿宋_GB2312" w:hint="eastAsia"/>
          <w:color w:val="000000"/>
          <w:sz w:val="24"/>
          <w:szCs w:val="24"/>
          <w:u w:val="single"/>
        </w:rPr>
        <w:t>按照国家及天津市有关规定执行</w:t>
      </w:r>
      <w:r w:rsidRPr="00163C08">
        <w:rPr>
          <w:rFonts w:eastAsia="仿宋_GB2312" w:hint="eastAsia"/>
          <w:color w:val="000000"/>
          <w:sz w:val="24"/>
          <w:szCs w:val="24"/>
        </w:rPr>
        <w:t>。</w:t>
      </w:r>
    </w:p>
    <w:p w14:paraId="56038AC3" w14:textId="77777777" w:rsidR="00102DE7" w:rsidRPr="00163C08" w:rsidRDefault="00102DE7" w:rsidP="00102DE7">
      <w:pPr>
        <w:spacing w:line="300" w:lineRule="auto"/>
        <w:rPr>
          <w:rFonts w:eastAsia="仿宋_GB2312"/>
          <w:color w:val="000000"/>
          <w:sz w:val="24"/>
          <w:szCs w:val="24"/>
        </w:rPr>
      </w:pPr>
      <w:r w:rsidRPr="00163C08">
        <w:rPr>
          <w:rFonts w:eastAsia="仿宋_GB2312"/>
          <w:color w:val="000000"/>
          <w:sz w:val="24"/>
          <w:szCs w:val="24"/>
        </w:rPr>
        <w:t xml:space="preserve">　　质量保修期自工程竣工验收合格之日起计算。</w:t>
      </w:r>
    </w:p>
    <w:p w14:paraId="60EF47B5" w14:textId="77777777" w:rsidR="00102DE7" w:rsidRPr="00163C08" w:rsidRDefault="00102DE7" w:rsidP="00102DE7">
      <w:pPr>
        <w:spacing w:line="300" w:lineRule="auto"/>
        <w:ind w:firstLineChars="200" w:firstLine="497"/>
        <w:rPr>
          <w:rFonts w:eastAsia="黑体"/>
          <w:color w:val="000000"/>
          <w:sz w:val="24"/>
          <w:szCs w:val="24"/>
        </w:rPr>
      </w:pPr>
      <w:r w:rsidRPr="00163C08">
        <w:rPr>
          <w:rFonts w:eastAsia="黑体"/>
          <w:color w:val="000000"/>
          <w:sz w:val="24"/>
          <w:szCs w:val="24"/>
        </w:rPr>
        <w:t>三、缺陷责任期</w:t>
      </w:r>
    </w:p>
    <w:p w14:paraId="569EE808" w14:textId="77777777" w:rsidR="00102DE7" w:rsidRPr="00163C08" w:rsidRDefault="00102DE7" w:rsidP="00102DE7">
      <w:pPr>
        <w:spacing w:line="300" w:lineRule="auto"/>
        <w:ind w:firstLineChars="200" w:firstLine="497"/>
        <w:rPr>
          <w:rFonts w:eastAsia="仿宋_GB2312"/>
          <w:color w:val="000000"/>
          <w:sz w:val="24"/>
          <w:szCs w:val="24"/>
        </w:rPr>
      </w:pPr>
      <w:r w:rsidRPr="00163C08">
        <w:rPr>
          <w:rFonts w:eastAsia="仿宋_GB2312"/>
          <w:color w:val="000000"/>
          <w:sz w:val="24"/>
          <w:szCs w:val="24"/>
        </w:rPr>
        <w:t>工程缺陷责任期为</w:t>
      </w:r>
      <w:r w:rsidRPr="00163C08">
        <w:rPr>
          <w:rFonts w:eastAsia="仿宋_GB2312"/>
          <w:color w:val="000000"/>
          <w:sz w:val="24"/>
          <w:szCs w:val="24"/>
          <w:u w:val="single"/>
        </w:rPr>
        <w:t xml:space="preserve">  </w:t>
      </w:r>
      <w:proofErr w:type="gramStart"/>
      <w:r w:rsidRPr="00163C08">
        <w:rPr>
          <w:rFonts w:eastAsia="仿宋_GB2312"/>
          <w:color w:val="000000"/>
          <w:sz w:val="24"/>
          <w:szCs w:val="24"/>
        </w:rPr>
        <w:t>个</w:t>
      </w:r>
      <w:proofErr w:type="gramEnd"/>
      <w:r w:rsidRPr="00163C08">
        <w:rPr>
          <w:rFonts w:eastAsia="仿宋_GB2312"/>
          <w:color w:val="000000"/>
          <w:sz w:val="24"/>
          <w:szCs w:val="24"/>
        </w:rPr>
        <w:t>月，</w:t>
      </w:r>
      <w:r w:rsidRPr="00163C08">
        <w:rPr>
          <w:rFonts w:eastAsia="仿宋_GB2312" w:hint="eastAsia"/>
          <w:color w:val="000000"/>
          <w:sz w:val="24"/>
          <w:szCs w:val="24"/>
        </w:rPr>
        <w:t>缺陷责任期自实际竣工日期起计算。</w:t>
      </w:r>
      <w:r w:rsidRPr="00163C08">
        <w:rPr>
          <w:rFonts w:eastAsia="仿宋_GB2312"/>
          <w:color w:val="000000"/>
          <w:sz w:val="24"/>
          <w:szCs w:val="24"/>
        </w:rPr>
        <w:t>单位工程先于全部工程进行验收，单位工程缺陷责任期</w:t>
      </w:r>
      <w:r w:rsidRPr="00163C08">
        <w:rPr>
          <w:rFonts w:eastAsia="仿宋_GB2312" w:hint="eastAsia"/>
          <w:color w:val="000000"/>
          <w:sz w:val="24"/>
          <w:szCs w:val="24"/>
        </w:rPr>
        <w:t>自实际竣工日期起</w:t>
      </w:r>
      <w:r w:rsidRPr="00163C08">
        <w:rPr>
          <w:rFonts w:eastAsia="仿宋_GB2312"/>
          <w:color w:val="000000"/>
          <w:sz w:val="24"/>
          <w:szCs w:val="24"/>
        </w:rPr>
        <w:t>算。</w:t>
      </w:r>
    </w:p>
    <w:p w14:paraId="29386FB9" w14:textId="77777777" w:rsidR="00102DE7" w:rsidRPr="00163C08" w:rsidRDefault="00102DE7" w:rsidP="00102DE7">
      <w:pPr>
        <w:spacing w:line="300" w:lineRule="auto"/>
        <w:ind w:firstLineChars="200" w:firstLine="497"/>
        <w:rPr>
          <w:rFonts w:eastAsia="仿宋_GB2312"/>
          <w:color w:val="000000"/>
          <w:sz w:val="24"/>
          <w:szCs w:val="24"/>
        </w:rPr>
      </w:pPr>
      <w:r w:rsidRPr="00163C08">
        <w:rPr>
          <w:rFonts w:eastAsia="仿宋_GB2312"/>
          <w:color w:val="000000"/>
          <w:sz w:val="24"/>
          <w:szCs w:val="24"/>
        </w:rPr>
        <w:t>缺陷责任期终止后，发包人应退还剩余的质量保证金。</w:t>
      </w:r>
    </w:p>
    <w:p w14:paraId="7522C680" w14:textId="77777777" w:rsidR="00102DE7" w:rsidRPr="00163C08" w:rsidRDefault="00102DE7" w:rsidP="00102DE7">
      <w:pPr>
        <w:spacing w:line="300" w:lineRule="auto"/>
        <w:rPr>
          <w:rFonts w:eastAsia="黑体"/>
          <w:color w:val="000000"/>
          <w:sz w:val="24"/>
          <w:szCs w:val="24"/>
        </w:rPr>
      </w:pPr>
      <w:r w:rsidRPr="00163C08">
        <w:rPr>
          <w:rFonts w:eastAsia="黑体"/>
          <w:color w:val="000000"/>
          <w:sz w:val="24"/>
          <w:szCs w:val="24"/>
        </w:rPr>
        <w:t xml:space="preserve">    </w:t>
      </w:r>
      <w:r w:rsidRPr="00163C08">
        <w:rPr>
          <w:rFonts w:eastAsia="黑体"/>
          <w:color w:val="000000"/>
          <w:sz w:val="24"/>
          <w:szCs w:val="24"/>
        </w:rPr>
        <w:t>四、质量保修责任</w:t>
      </w:r>
    </w:p>
    <w:p w14:paraId="5226027A" w14:textId="77777777" w:rsidR="00102DE7" w:rsidRPr="00163C08" w:rsidRDefault="00102DE7" w:rsidP="00102DE7">
      <w:pPr>
        <w:spacing w:line="300" w:lineRule="auto"/>
        <w:ind w:leftChars="50" w:left="109" w:firstLineChars="205" w:firstLine="509"/>
        <w:rPr>
          <w:rFonts w:eastAsia="仿宋_GB2312"/>
          <w:color w:val="000000"/>
          <w:sz w:val="24"/>
          <w:szCs w:val="24"/>
        </w:rPr>
      </w:pPr>
      <w:r w:rsidRPr="00163C08">
        <w:rPr>
          <w:rFonts w:eastAsia="仿宋_GB2312"/>
          <w:color w:val="000000"/>
          <w:sz w:val="24"/>
          <w:szCs w:val="24"/>
        </w:rPr>
        <w:lastRenderedPageBreak/>
        <w:t>1.</w:t>
      </w:r>
      <w:r w:rsidRPr="00163C08">
        <w:rPr>
          <w:rFonts w:eastAsia="仿宋_GB2312"/>
          <w:color w:val="000000"/>
          <w:sz w:val="24"/>
          <w:szCs w:val="24"/>
        </w:rPr>
        <w:t>属于保修范围、内容的项目，承包人应当在接到保修通知之日起</w:t>
      </w:r>
      <w:r w:rsidRPr="00163C08">
        <w:rPr>
          <w:rFonts w:eastAsia="仿宋_GB2312"/>
          <w:color w:val="000000"/>
          <w:sz w:val="24"/>
          <w:szCs w:val="24"/>
        </w:rPr>
        <w:t>7</w:t>
      </w:r>
      <w:r w:rsidRPr="00163C08">
        <w:rPr>
          <w:rFonts w:eastAsia="仿宋_GB2312"/>
          <w:color w:val="000000"/>
          <w:sz w:val="24"/>
          <w:szCs w:val="24"/>
        </w:rPr>
        <w:t>天内派人保修。承包人不在约定期限内派人保修的，发包人可以委托他人修理。</w:t>
      </w:r>
    </w:p>
    <w:p w14:paraId="1739E467" w14:textId="77777777" w:rsidR="00102DE7" w:rsidRPr="00163C08" w:rsidRDefault="00102DE7" w:rsidP="00102DE7">
      <w:pPr>
        <w:spacing w:line="300" w:lineRule="auto"/>
        <w:ind w:leftChars="50" w:left="109" w:firstLineChars="205" w:firstLine="509"/>
        <w:rPr>
          <w:rFonts w:eastAsia="仿宋_GB2312"/>
          <w:color w:val="000000"/>
          <w:sz w:val="24"/>
          <w:szCs w:val="24"/>
        </w:rPr>
      </w:pPr>
      <w:r w:rsidRPr="00163C08">
        <w:rPr>
          <w:rFonts w:eastAsia="仿宋_GB2312"/>
          <w:color w:val="000000"/>
          <w:sz w:val="24"/>
          <w:szCs w:val="24"/>
        </w:rPr>
        <w:t>2.</w:t>
      </w:r>
      <w:r w:rsidRPr="00163C08">
        <w:rPr>
          <w:rFonts w:eastAsia="仿宋_GB2312"/>
          <w:color w:val="000000"/>
          <w:sz w:val="24"/>
          <w:szCs w:val="24"/>
        </w:rPr>
        <w:t>发生紧急事故需抢修的，承包人在接到事故通知后，应当立即到达事故现场抢修。</w:t>
      </w:r>
    </w:p>
    <w:p w14:paraId="22FC1458" w14:textId="77777777" w:rsidR="00102DE7" w:rsidRPr="00163C08" w:rsidRDefault="00102DE7" w:rsidP="00102DE7">
      <w:pPr>
        <w:spacing w:line="300" w:lineRule="auto"/>
        <w:ind w:leftChars="50" w:left="109" w:firstLineChars="205" w:firstLine="509"/>
        <w:rPr>
          <w:rFonts w:eastAsia="仿宋_GB2312"/>
          <w:color w:val="000000"/>
          <w:sz w:val="24"/>
          <w:szCs w:val="24"/>
        </w:rPr>
      </w:pPr>
      <w:r w:rsidRPr="00163C08">
        <w:rPr>
          <w:rFonts w:eastAsia="仿宋_GB2312"/>
          <w:color w:val="000000"/>
          <w:sz w:val="24"/>
          <w:szCs w:val="24"/>
        </w:rPr>
        <w:t>3.</w:t>
      </w:r>
      <w:r w:rsidRPr="00163C08">
        <w:rPr>
          <w:rFonts w:eastAsia="仿宋_GB2312"/>
          <w:color w:val="000000"/>
          <w:sz w:val="24"/>
          <w:szCs w:val="24"/>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BA52E0A" w14:textId="77777777" w:rsidR="00102DE7" w:rsidRPr="00163C08" w:rsidRDefault="00102DE7" w:rsidP="00102DE7">
      <w:pPr>
        <w:spacing w:line="300" w:lineRule="auto"/>
        <w:ind w:firstLineChars="200" w:firstLine="497"/>
        <w:rPr>
          <w:rFonts w:ascii="仿宋_GB2312" w:eastAsia="仿宋_GB2312"/>
          <w:sz w:val="24"/>
          <w:szCs w:val="24"/>
        </w:rPr>
      </w:pPr>
      <w:r w:rsidRPr="00163C08">
        <w:rPr>
          <w:rFonts w:eastAsia="仿宋_GB2312"/>
          <w:color w:val="000000"/>
          <w:sz w:val="24"/>
          <w:szCs w:val="24"/>
        </w:rPr>
        <w:t>4.</w:t>
      </w:r>
      <w:r w:rsidRPr="00163C08">
        <w:rPr>
          <w:rFonts w:ascii="仿宋_GB2312" w:eastAsia="仿宋_GB2312" w:hint="eastAsia"/>
          <w:sz w:val="24"/>
          <w:szCs w:val="24"/>
        </w:rPr>
        <w:t>在工程质量保修期内，未能在合理期限对工程质量问题进行修复，或拒绝按要求进行修复的，承包人应向发包人支付修复工程支出的实际金额。</w:t>
      </w:r>
    </w:p>
    <w:p w14:paraId="4AE406B4" w14:textId="77777777" w:rsidR="00102DE7" w:rsidRPr="00163C08" w:rsidRDefault="00102DE7" w:rsidP="00102DE7">
      <w:pPr>
        <w:spacing w:line="300" w:lineRule="auto"/>
        <w:ind w:firstLineChars="200" w:firstLine="497"/>
        <w:rPr>
          <w:rFonts w:eastAsia="仿宋_GB2312"/>
          <w:color w:val="000000"/>
          <w:sz w:val="24"/>
          <w:szCs w:val="24"/>
        </w:rPr>
      </w:pPr>
      <w:r w:rsidRPr="00163C08">
        <w:rPr>
          <w:rFonts w:eastAsia="仿宋_GB2312"/>
          <w:color w:val="000000"/>
          <w:sz w:val="24"/>
          <w:szCs w:val="24"/>
        </w:rPr>
        <w:t>5.</w:t>
      </w:r>
      <w:r w:rsidRPr="00163C08">
        <w:rPr>
          <w:rFonts w:eastAsia="仿宋_GB2312"/>
          <w:color w:val="000000"/>
          <w:sz w:val="24"/>
          <w:szCs w:val="24"/>
        </w:rPr>
        <w:t>质量保修完成后，由发包人组织验收。</w:t>
      </w:r>
    </w:p>
    <w:p w14:paraId="28E215C3" w14:textId="77777777" w:rsidR="00102DE7" w:rsidRPr="00163C08" w:rsidRDefault="00102DE7" w:rsidP="00102DE7">
      <w:pPr>
        <w:spacing w:line="300" w:lineRule="auto"/>
        <w:rPr>
          <w:rFonts w:eastAsia="黑体"/>
          <w:color w:val="000000"/>
          <w:sz w:val="24"/>
          <w:szCs w:val="24"/>
        </w:rPr>
      </w:pPr>
      <w:r w:rsidRPr="00163C08">
        <w:rPr>
          <w:rFonts w:eastAsia="黑体"/>
          <w:color w:val="000000"/>
          <w:sz w:val="24"/>
          <w:szCs w:val="24"/>
        </w:rPr>
        <w:t xml:space="preserve">　　五、保修费用</w:t>
      </w:r>
    </w:p>
    <w:p w14:paraId="0469A2AD" w14:textId="77777777" w:rsidR="00102DE7" w:rsidRPr="00163C08" w:rsidRDefault="00102DE7" w:rsidP="00102DE7">
      <w:pPr>
        <w:spacing w:line="300" w:lineRule="auto"/>
        <w:rPr>
          <w:rFonts w:eastAsia="仿宋_GB2312"/>
          <w:color w:val="000000"/>
          <w:sz w:val="24"/>
          <w:szCs w:val="24"/>
        </w:rPr>
      </w:pPr>
      <w:r w:rsidRPr="00163C08">
        <w:rPr>
          <w:rFonts w:eastAsia="仿宋_GB2312"/>
          <w:color w:val="000000"/>
          <w:sz w:val="24"/>
          <w:szCs w:val="24"/>
        </w:rPr>
        <w:t xml:space="preserve">　　保修费用由造成质量缺陷的责任方承担。</w:t>
      </w:r>
    </w:p>
    <w:p w14:paraId="6392693D" w14:textId="77777777" w:rsidR="00102DE7" w:rsidRPr="00163C08" w:rsidRDefault="00102DE7" w:rsidP="00102DE7">
      <w:pPr>
        <w:spacing w:line="300" w:lineRule="auto"/>
        <w:ind w:firstLine="600"/>
        <w:jc w:val="left"/>
        <w:rPr>
          <w:rFonts w:eastAsia="仿宋_GB2312"/>
          <w:color w:val="000000"/>
          <w:sz w:val="24"/>
          <w:szCs w:val="24"/>
          <w:u w:val="single"/>
        </w:rPr>
      </w:pPr>
      <w:r w:rsidRPr="00163C08">
        <w:rPr>
          <w:rFonts w:eastAsia="黑体"/>
          <w:b/>
          <w:color w:val="000000"/>
          <w:sz w:val="24"/>
          <w:szCs w:val="24"/>
        </w:rPr>
        <w:t>六</w:t>
      </w:r>
      <w:r w:rsidRPr="00163C08">
        <w:rPr>
          <w:rFonts w:eastAsia="黑体"/>
          <w:color w:val="000000"/>
          <w:sz w:val="24"/>
          <w:szCs w:val="24"/>
        </w:rPr>
        <w:t>、双方约定的其他工程质量保修事项</w:t>
      </w:r>
      <w:r w:rsidRPr="00163C08">
        <w:rPr>
          <w:rFonts w:eastAsia="仿宋_GB2312"/>
          <w:color w:val="000000"/>
          <w:sz w:val="24"/>
          <w:szCs w:val="24"/>
        </w:rPr>
        <w:t>：</w:t>
      </w:r>
      <w:r w:rsidRPr="00163C08">
        <w:rPr>
          <w:rFonts w:eastAsia="仿宋_GB2312" w:hint="eastAsia"/>
          <w:color w:val="000000"/>
          <w:sz w:val="24"/>
          <w:szCs w:val="24"/>
          <w:u w:val="single"/>
        </w:rPr>
        <w:t>按照国家及天津市有关规定执行</w:t>
      </w:r>
      <w:r w:rsidRPr="00163C08">
        <w:rPr>
          <w:rFonts w:eastAsia="仿宋_GB2312"/>
          <w:color w:val="000000"/>
          <w:sz w:val="24"/>
          <w:szCs w:val="24"/>
          <w:u w:val="single"/>
        </w:rPr>
        <w:t xml:space="preserve">  </w:t>
      </w:r>
      <w:r w:rsidRPr="00163C08">
        <w:rPr>
          <w:rFonts w:eastAsia="仿宋_GB2312"/>
          <w:color w:val="000000"/>
          <w:sz w:val="24"/>
          <w:szCs w:val="24"/>
        </w:rPr>
        <w:t>。</w:t>
      </w:r>
    </w:p>
    <w:p w14:paraId="02DC3151" w14:textId="77777777" w:rsidR="00102DE7" w:rsidRPr="00163C08" w:rsidRDefault="00102DE7" w:rsidP="00102DE7">
      <w:pPr>
        <w:spacing w:line="300" w:lineRule="auto"/>
        <w:ind w:firstLineChars="190" w:firstLine="472"/>
        <w:rPr>
          <w:rFonts w:eastAsia="仿宋_GB2312"/>
          <w:color w:val="000000"/>
          <w:sz w:val="24"/>
          <w:szCs w:val="24"/>
        </w:rPr>
      </w:pPr>
      <w:r w:rsidRPr="00163C08">
        <w:rPr>
          <w:rFonts w:eastAsia="仿宋_GB2312"/>
          <w:color w:val="000000"/>
          <w:sz w:val="24"/>
          <w:szCs w:val="24"/>
        </w:rPr>
        <w:t>工程质量保修书由发包人、承包人在工程竣工验收</w:t>
      </w:r>
      <w:proofErr w:type="gramStart"/>
      <w:r w:rsidRPr="00163C08">
        <w:rPr>
          <w:rFonts w:eastAsia="仿宋_GB2312"/>
          <w:color w:val="000000"/>
          <w:sz w:val="24"/>
          <w:szCs w:val="24"/>
        </w:rPr>
        <w:t>前共同</w:t>
      </w:r>
      <w:proofErr w:type="gramEnd"/>
      <w:r w:rsidRPr="00163C08">
        <w:rPr>
          <w:rFonts w:eastAsia="仿宋_GB2312"/>
          <w:color w:val="000000"/>
          <w:sz w:val="24"/>
          <w:szCs w:val="24"/>
        </w:rPr>
        <w:t>签署，作为施工合同附件，其有效期限至保修期满。</w:t>
      </w:r>
    </w:p>
    <w:p w14:paraId="545C8FF8" w14:textId="77777777" w:rsidR="00102DE7" w:rsidRPr="00163C08" w:rsidRDefault="00102DE7" w:rsidP="00102DE7">
      <w:pPr>
        <w:spacing w:line="300" w:lineRule="auto"/>
        <w:ind w:firstLineChars="190" w:firstLine="472"/>
        <w:rPr>
          <w:rFonts w:eastAsia="仿宋_GB2312"/>
          <w:color w:val="000000"/>
          <w:sz w:val="24"/>
          <w:szCs w:val="24"/>
        </w:rPr>
      </w:pPr>
    </w:p>
    <w:p w14:paraId="7E0C08FD" w14:textId="77777777" w:rsidR="00F258A4" w:rsidRPr="00163C08" w:rsidRDefault="00F258A4" w:rsidP="00F258A4">
      <w:pPr>
        <w:spacing w:line="300" w:lineRule="auto"/>
        <w:ind w:firstLineChars="190" w:firstLine="472"/>
        <w:rPr>
          <w:rFonts w:eastAsia="仿宋_GB2312"/>
          <w:sz w:val="24"/>
          <w:szCs w:val="24"/>
        </w:rPr>
      </w:pPr>
    </w:p>
    <w:p w14:paraId="2EC1D855" w14:textId="77777777" w:rsidR="00F258A4" w:rsidRPr="00163C08" w:rsidRDefault="00F258A4" w:rsidP="00F258A4">
      <w:pPr>
        <w:spacing w:line="480" w:lineRule="auto"/>
        <w:ind w:leftChars="197" w:left="430"/>
        <w:rPr>
          <w:rFonts w:ascii="仿宋" w:eastAsia="仿宋" w:hAnsi="仿宋" w:cs="仿宋"/>
          <w:sz w:val="24"/>
          <w:szCs w:val="24"/>
        </w:rPr>
      </w:pPr>
      <w:r w:rsidRPr="00163C08">
        <w:rPr>
          <w:rFonts w:ascii="仿宋" w:eastAsia="仿宋" w:hAnsi="仿宋" w:cs="仿宋" w:hint="eastAsia"/>
          <w:sz w:val="24"/>
          <w:szCs w:val="24"/>
        </w:rPr>
        <w:t>发包人(公章)：</w:t>
      </w:r>
      <w:r w:rsidRPr="00163C08">
        <w:rPr>
          <w:rFonts w:ascii="仿宋" w:eastAsia="仿宋" w:hAnsi="仿宋" w:cs="仿宋" w:hint="eastAsia"/>
          <w:sz w:val="24"/>
          <w:szCs w:val="24"/>
          <w:u w:val="single"/>
        </w:rPr>
        <w:t xml:space="preserve"> 南开大学   </w:t>
      </w:r>
      <w:r w:rsidRPr="00163C08">
        <w:rPr>
          <w:rFonts w:ascii="仿宋" w:eastAsia="仿宋" w:hAnsi="仿宋" w:cs="仿宋" w:hint="eastAsia"/>
          <w:sz w:val="24"/>
          <w:szCs w:val="24"/>
        </w:rPr>
        <w:t xml:space="preserve"> 承包人(公章)：</w:t>
      </w:r>
      <w:r w:rsidRPr="00163C08">
        <w:rPr>
          <w:rFonts w:ascii="仿宋" w:eastAsia="仿宋" w:hAnsi="仿宋" w:cs="仿宋" w:hint="eastAsia"/>
          <w:sz w:val="24"/>
          <w:szCs w:val="24"/>
          <w:u w:val="single"/>
        </w:rPr>
        <w:t xml:space="preserve">           </w:t>
      </w:r>
    </w:p>
    <w:p w14:paraId="5D95099F" w14:textId="77777777" w:rsidR="00F258A4" w:rsidRPr="00163C08" w:rsidRDefault="00F258A4" w:rsidP="00F258A4">
      <w:pPr>
        <w:spacing w:line="480" w:lineRule="auto"/>
        <w:ind w:leftChars="197" w:left="430"/>
        <w:rPr>
          <w:rFonts w:ascii="仿宋" w:eastAsia="仿宋" w:hAnsi="仿宋" w:cs="仿宋"/>
          <w:sz w:val="24"/>
          <w:szCs w:val="24"/>
        </w:rPr>
      </w:pPr>
      <w:r w:rsidRPr="00163C08">
        <w:rPr>
          <w:rFonts w:ascii="仿宋" w:eastAsia="仿宋" w:hAnsi="仿宋" w:cs="仿宋" w:hint="eastAsia"/>
          <w:sz w:val="24"/>
          <w:szCs w:val="24"/>
        </w:rPr>
        <w:t>地  址：</w:t>
      </w:r>
      <w:r w:rsidRPr="00163C08">
        <w:rPr>
          <w:rFonts w:ascii="仿宋" w:eastAsia="仿宋" w:hAnsi="仿宋" w:cs="仿宋" w:hint="eastAsia"/>
          <w:sz w:val="24"/>
          <w:szCs w:val="24"/>
          <w:u w:val="single"/>
        </w:rPr>
        <w:t xml:space="preserve"> </w:t>
      </w:r>
      <w:r w:rsidRPr="00163C08">
        <w:rPr>
          <w:rFonts w:ascii="仿宋" w:eastAsia="仿宋" w:hAnsi="仿宋" w:cs="仿宋" w:hint="eastAsia"/>
          <w:w w:val="90"/>
          <w:sz w:val="24"/>
          <w:szCs w:val="24"/>
          <w:u w:val="single"/>
        </w:rPr>
        <w:t>天津市南开区卫津路94号</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 xml:space="preserve"> 地  址：</w:t>
      </w:r>
      <w:r w:rsidRPr="00163C08">
        <w:rPr>
          <w:rFonts w:ascii="仿宋" w:eastAsia="仿宋" w:hAnsi="仿宋" w:cs="仿宋" w:hint="eastAsia"/>
          <w:sz w:val="24"/>
          <w:szCs w:val="24"/>
          <w:u w:val="single"/>
        </w:rPr>
        <w:t xml:space="preserve">       </w:t>
      </w:r>
    </w:p>
    <w:p w14:paraId="399F034F" w14:textId="77777777" w:rsidR="00F258A4" w:rsidRPr="00163C08" w:rsidRDefault="00F258A4" w:rsidP="00F258A4">
      <w:pPr>
        <w:spacing w:line="480" w:lineRule="auto"/>
        <w:ind w:leftChars="197" w:left="430"/>
        <w:rPr>
          <w:rFonts w:ascii="仿宋" w:eastAsia="仿宋" w:hAnsi="仿宋" w:cs="仿宋"/>
          <w:sz w:val="24"/>
          <w:szCs w:val="24"/>
        </w:rPr>
      </w:pPr>
      <w:r w:rsidRPr="00163C08">
        <w:rPr>
          <w:rFonts w:ascii="仿宋" w:eastAsia="仿宋" w:hAnsi="仿宋" w:cs="仿宋" w:hint="eastAsia"/>
          <w:sz w:val="24"/>
          <w:szCs w:val="24"/>
        </w:rPr>
        <w:t>法定代表人(签字)：</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 xml:space="preserve"> 法定代表人(签字)：</w:t>
      </w:r>
      <w:r w:rsidRPr="00163C08">
        <w:rPr>
          <w:rFonts w:ascii="仿宋" w:eastAsia="仿宋" w:hAnsi="仿宋" w:cs="仿宋" w:hint="eastAsia"/>
          <w:sz w:val="24"/>
          <w:szCs w:val="24"/>
          <w:u w:val="single"/>
        </w:rPr>
        <w:t xml:space="preserve">       </w:t>
      </w:r>
    </w:p>
    <w:p w14:paraId="244ED2C8" w14:textId="77777777" w:rsidR="00F258A4" w:rsidRPr="00163C08" w:rsidRDefault="00F258A4" w:rsidP="00F258A4">
      <w:pPr>
        <w:spacing w:line="480" w:lineRule="auto"/>
        <w:ind w:leftChars="197" w:left="430"/>
        <w:rPr>
          <w:rFonts w:ascii="仿宋" w:eastAsia="仿宋" w:hAnsi="仿宋" w:cs="仿宋"/>
          <w:sz w:val="24"/>
          <w:szCs w:val="24"/>
        </w:rPr>
      </w:pPr>
      <w:r w:rsidRPr="00163C08">
        <w:rPr>
          <w:rFonts w:ascii="仿宋" w:eastAsia="仿宋" w:hAnsi="仿宋" w:cs="仿宋" w:hint="eastAsia"/>
          <w:sz w:val="24"/>
          <w:szCs w:val="24"/>
        </w:rPr>
        <w:t>委托代理人(签字)：</w:t>
      </w:r>
      <w:r w:rsidRPr="00163C08">
        <w:rPr>
          <w:rFonts w:ascii="仿宋" w:eastAsia="仿宋" w:hAnsi="仿宋" w:cs="仿宋" w:hint="eastAsia"/>
          <w:sz w:val="24"/>
          <w:szCs w:val="24"/>
          <w:u w:val="single"/>
        </w:rPr>
        <w:t xml:space="preserve">      </w:t>
      </w:r>
      <w:r w:rsidRPr="00163C08">
        <w:rPr>
          <w:rFonts w:ascii="仿宋" w:eastAsia="仿宋" w:hAnsi="仿宋" w:cs="仿宋" w:hint="eastAsia"/>
          <w:sz w:val="24"/>
          <w:szCs w:val="24"/>
        </w:rPr>
        <w:t xml:space="preserve"> 委托代理人(签字)：</w:t>
      </w:r>
      <w:r w:rsidRPr="00163C08">
        <w:rPr>
          <w:rFonts w:ascii="仿宋" w:eastAsia="仿宋" w:hAnsi="仿宋" w:cs="仿宋" w:hint="eastAsia"/>
          <w:sz w:val="24"/>
          <w:szCs w:val="24"/>
          <w:u w:val="single"/>
        </w:rPr>
        <w:t xml:space="preserve">       </w:t>
      </w:r>
    </w:p>
    <w:p w14:paraId="7EF8F767" w14:textId="77777777" w:rsidR="00F258A4" w:rsidRPr="00163C08" w:rsidRDefault="00F258A4" w:rsidP="00F258A4">
      <w:pPr>
        <w:spacing w:line="480" w:lineRule="auto"/>
        <w:ind w:firstLineChars="200" w:firstLine="497"/>
        <w:jc w:val="left"/>
        <w:rPr>
          <w:rFonts w:ascii="仿宋" w:eastAsia="仿宋" w:hAnsi="仿宋" w:cs="仿宋"/>
          <w:sz w:val="24"/>
          <w:szCs w:val="24"/>
        </w:rPr>
      </w:pPr>
      <w:r w:rsidRPr="00163C08">
        <w:rPr>
          <w:rFonts w:ascii="仿宋" w:eastAsia="仿宋" w:hAnsi="仿宋" w:cs="仿宋" w:hint="eastAsia"/>
          <w:sz w:val="24"/>
          <w:szCs w:val="24"/>
        </w:rPr>
        <w:t xml:space="preserve">经办人（签字）：               经办人（签字）：      </w:t>
      </w:r>
    </w:p>
    <w:p w14:paraId="303825D3" w14:textId="77777777" w:rsidR="00F258A4" w:rsidRPr="00163C08" w:rsidRDefault="00F258A4" w:rsidP="00F258A4">
      <w:pPr>
        <w:spacing w:line="480" w:lineRule="auto"/>
        <w:ind w:leftChars="197" w:left="430"/>
        <w:rPr>
          <w:rFonts w:ascii="仿宋" w:eastAsia="仿宋" w:hAnsi="仿宋" w:cs="仿宋"/>
          <w:sz w:val="24"/>
          <w:szCs w:val="24"/>
        </w:rPr>
      </w:pPr>
      <w:r w:rsidRPr="00163C08">
        <w:rPr>
          <w:rFonts w:ascii="仿宋" w:eastAsia="仿宋" w:hAnsi="仿宋" w:cs="仿宋" w:hint="eastAsia"/>
          <w:sz w:val="24"/>
          <w:szCs w:val="24"/>
        </w:rPr>
        <w:t>电  话：</w:t>
      </w:r>
      <w:r w:rsidRPr="00163C08">
        <w:rPr>
          <w:rFonts w:ascii="仿宋" w:eastAsia="仿宋" w:hAnsi="仿宋" w:cs="仿宋" w:hint="eastAsia"/>
          <w:sz w:val="24"/>
          <w:szCs w:val="24"/>
          <w:u w:val="single"/>
        </w:rPr>
        <w:t xml:space="preserve">                </w:t>
      </w:r>
      <w:r w:rsidRPr="00163C08">
        <w:rPr>
          <w:rFonts w:ascii="仿宋" w:eastAsia="仿宋" w:hAnsi="仿宋" w:cs="仿宋" w:hint="eastAsia"/>
          <w:sz w:val="24"/>
          <w:szCs w:val="24"/>
        </w:rPr>
        <w:t xml:space="preserve"> 电  话：</w:t>
      </w:r>
      <w:r w:rsidRPr="00163C08">
        <w:rPr>
          <w:rFonts w:ascii="仿宋" w:eastAsia="仿宋" w:hAnsi="仿宋" w:cs="仿宋" w:hint="eastAsia"/>
          <w:sz w:val="24"/>
          <w:szCs w:val="24"/>
          <w:u w:val="single"/>
        </w:rPr>
        <w:t xml:space="preserve">     </w:t>
      </w:r>
    </w:p>
    <w:p w14:paraId="750FEFC8" w14:textId="77777777" w:rsidR="00F258A4" w:rsidRPr="00163C08" w:rsidRDefault="00F258A4" w:rsidP="00F258A4">
      <w:pPr>
        <w:spacing w:line="480" w:lineRule="auto"/>
        <w:ind w:leftChars="197" w:left="430"/>
        <w:rPr>
          <w:rFonts w:ascii="仿宋" w:eastAsia="仿宋" w:hAnsi="仿宋" w:cs="仿宋"/>
          <w:sz w:val="24"/>
          <w:szCs w:val="24"/>
        </w:rPr>
      </w:pPr>
      <w:r w:rsidRPr="00163C08">
        <w:rPr>
          <w:rFonts w:ascii="仿宋" w:eastAsia="仿宋" w:hAnsi="仿宋" w:cs="仿宋" w:hint="eastAsia"/>
          <w:sz w:val="24"/>
          <w:szCs w:val="24"/>
        </w:rPr>
        <w:t>开户银行：</w:t>
      </w:r>
      <w:r w:rsidRPr="00163C08">
        <w:rPr>
          <w:rFonts w:ascii="仿宋" w:eastAsia="仿宋" w:hAnsi="仿宋" w:cs="仿宋" w:hint="eastAsia"/>
          <w:w w:val="90"/>
          <w:sz w:val="24"/>
          <w:szCs w:val="24"/>
          <w:u w:val="single"/>
        </w:rPr>
        <w:t>交通银行南开大学支行</w:t>
      </w:r>
      <w:r w:rsidRPr="00163C08">
        <w:rPr>
          <w:rFonts w:ascii="仿宋" w:eastAsia="仿宋" w:hAnsi="仿宋" w:cs="仿宋" w:hint="eastAsia"/>
          <w:sz w:val="24"/>
          <w:szCs w:val="24"/>
          <w:u w:val="single"/>
        </w:rPr>
        <w:t xml:space="preserve"> </w:t>
      </w:r>
      <w:r w:rsidRPr="00163C08">
        <w:rPr>
          <w:rFonts w:ascii="仿宋" w:eastAsia="仿宋" w:hAnsi="仿宋" w:cs="仿宋"/>
          <w:sz w:val="24"/>
          <w:szCs w:val="24"/>
          <w:u w:val="single"/>
        </w:rPr>
        <w:t xml:space="preserve"> </w:t>
      </w:r>
      <w:r w:rsidRPr="00163C08">
        <w:rPr>
          <w:rFonts w:ascii="仿宋" w:eastAsia="仿宋" w:hAnsi="仿宋" w:cs="仿宋" w:hint="eastAsia"/>
          <w:sz w:val="24"/>
          <w:szCs w:val="24"/>
        </w:rPr>
        <w:t>开户银行：</w:t>
      </w:r>
      <w:r w:rsidRPr="00163C08">
        <w:rPr>
          <w:rFonts w:ascii="仿宋" w:eastAsia="仿宋" w:hAnsi="仿宋" w:cs="仿宋" w:hint="eastAsia"/>
          <w:sz w:val="24"/>
          <w:szCs w:val="24"/>
          <w:u w:val="single"/>
        </w:rPr>
        <w:t xml:space="preserve">   </w:t>
      </w:r>
    </w:p>
    <w:p w14:paraId="7F6ECD94" w14:textId="77777777" w:rsidR="00F258A4" w:rsidRPr="00163C08" w:rsidRDefault="00F258A4" w:rsidP="00F258A4">
      <w:pPr>
        <w:spacing w:line="480" w:lineRule="auto"/>
        <w:ind w:leftChars="197" w:left="430"/>
        <w:rPr>
          <w:rFonts w:ascii="仿宋" w:eastAsia="仿宋" w:hAnsi="仿宋" w:cs="仿宋"/>
          <w:sz w:val="24"/>
          <w:szCs w:val="24"/>
        </w:rPr>
      </w:pPr>
      <w:proofErr w:type="gramStart"/>
      <w:r w:rsidRPr="00163C08">
        <w:rPr>
          <w:rFonts w:ascii="仿宋" w:eastAsia="仿宋" w:hAnsi="仿宋" w:cs="仿宋" w:hint="eastAsia"/>
          <w:sz w:val="24"/>
          <w:szCs w:val="24"/>
        </w:rPr>
        <w:t>账</w:t>
      </w:r>
      <w:proofErr w:type="gramEnd"/>
      <w:r w:rsidRPr="00163C08">
        <w:rPr>
          <w:rFonts w:ascii="仿宋" w:eastAsia="仿宋" w:hAnsi="仿宋" w:cs="仿宋" w:hint="eastAsia"/>
          <w:sz w:val="24"/>
          <w:szCs w:val="24"/>
        </w:rPr>
        <w:t xml:space="preserve">  号：</w:t>
      </w:r>
      <w:r w:rsidRPr="00163C08">
        <w:rPr>
          <w:rFonts w:ascii="仿宋" w:eastAsia="仿宋" w:hAnsi="仿宋" w:cs="仿宋" w:hint="eastAsia"/>
          <w:sz w:val="24"/>
          <w:szCs w:val="24"/>
          <w:u w:val="single"/>
        </w:rPr>
        <w:t xml:space="preserve"> </w:t>
      </w:r>
      <w:r w:rsidRPr="00163C08">
        <w:rPr>
          <w:rFonts w:ascii="仿宋" w:eastAsia="仿宋" w:hAnsi="仿宋" w:cs="仿宋"/>
          <w:sz w:val="24"/>
          <w:szCs w:val="24"/>
          <w:u w:val="single"/>
        </w:rPr>
        <w:t>120066032010149600156</w:t>
      </w:r>
      <w:r w:rsidRPr="00163C08">
        <w:rPr>
          <w:rFonts w:ascii="仿宋" w:eastAsia="仿宋" w:hAnsi="仿宋" w:cs="仿宋" w:hint="eastAsia"/>
          <w:sz w:val="24"/>
          <w:szCs w:val="24"/>
        </w:rPr>
        <w:t xml:space="preserve">   </w:t>
      </w:r>
      <w:proofErr w:type="gramStart"/>
      <w:r w:rsidRPr="00163C08">
        <w:rPr>
          <w:rFonts w:ascii="仿宋" w:eastAsia="仿宋" w:hAnsi="仿宋" w:cs="仿宋" w:hint="eastAsia"/>
          <w:sz w:val="24"/>
          <w:szCs w:val="24"/>
        </w:rPr>
        <w:t>账</w:t>
      </w:r>
      <w:proofErr w:type="gramEnd"/>
      <w:r w:rsidRPr="00163C08">
        <w:rPr>
          <w:rFonts w:ascii="仿宋" w:eastAsia="仿宋" w:hAnsi="仿宋" w:cs="仿宋" w:hint="eastAsia"/>
          <w:sz w:val="24"/>
          <w:szCs w:val="24"/>
        </w:rPr>
        <w:t xml:space="preserve">  号：</w:t>
      </w:r>
      <w:r w:rsidRPr="00163C08">
        <w:rPr>
          <w:rFonts w:ascii="仿宋" w:eastAsia="仿宋" w:hAnsi="仿宋" w:cs="仿宋" w:hint="eastAsia"/>
          <w:sz w:val="24"/>
          <w:szCs w:val="24"/>
          <w:u w:val="single"/>
        </w:rPr>
        <w:t xml:space="preserve">     </w:t>
      </w:r>
    </w:p>
    <w:p w14:paraId="58D1A5C5" w14:textId="77777777" w:rsidR="00F258A4" w:rsidRPr="00163C08" w:rsidRDefault="00F258A4" w:rsidP="00F258A4">
      <w:pPr>
        <w:spacing w:line="300" w:lineRule="auto"/>
        <w:rPr>
          <w:rFonts w:ascii="宋体" w:cs="Times New Roman"/>
          <w:sz w:val="24"/>
          <w:szCs w:val="24"/>
        </w:rPr>
      </w:pPr>
    </w:p>
    <w:p w14:paraId="7DD14BE8" w14:textId="77777777" w:rsidR="00F258A4" w:rsidRPr="00163C08" w:rsidRDefault="00F258A4" w:rsidP="00F258A4">
      <w:pPr>
        <w:pStyle w:val="4"/>
        <w:jc w:val="left"/>
        <w:rPr>
          <w:rFonts w:ascii="黑体" w:eastAsia="黑体" w:hAnsi="黑体" w:cs="黑体"/>
          <w:b w:val="0"/>
          <w:bCs w:val="0"/>
          <w:sz w:val="24"/>
          <w:szCs w:val="24"/>
        </w:rPr>
        <w:sectPr w:rsidR="00F258A4" w:rsidRPr="00163C08">
          <w:pgSz w:w="11906" w:h="16838"/>
          <w:pgMar w:top="1440" w:right="1803" w:bottom="1440" w:left="1803" w:header="851" w:footer="992" w:gutter="0"/>
          <w:pgNumType w:fmt="numberInDash"/>
          <w:cols w:space="720"/>
          <w:titlePg/>
          <w:docGrid w:type="linesAndChars" w:linePitch="319" w:charSpace="1724"/>
        </w:sectPr>
      </w:pPr>
    </w:p>
    <w:p w14:paraId="6159FF36" w14:textId="77777777" w:rsidR="00F258A4" w:rsidRPr="00163C08" w:rsidRDefault="00F258A4" w:rsidP="00F258A4">
      <w:pPr>
        <w:pStyle w:val="4"/>
        <w:jc w:val="left"/>
        <w:rPr>
          <w:rFonts w:ascii="黑体" w:eastAsia="黑体" w:hAnsi="黑体" w:cs="黑体"/>
          <w:b w:val="0"/>
          <w:bCs w:val="0"/>
          <w:sz w:val="24"/>
          <w:szCs w:val="24"/>
        </w:rPr>
      </w:pPr>
      <w:r w:rsidRPr="00163C08">
        <w:rPr>
          <w:rFonts w:ascii="黑体" w:eastAsia="黑体" w:hAnsi="黑体" w:cs="黑体" w:hint="eastAsia"/>
          <w:b w:val="0"/>
          <w:bCs w:val="0"/>
          <w:sz w:val="24"/>
          <w:szCs w:val="24"/>
        </w:rPr>
        <w:lastRenderedPageBreak/>
        <w:t>附件2：安全文明施工协议书</w:t>
      </w:r>
    </w:p>
    <w:p w14:paraId="54A0A53D"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依据《中华人民共和国安全生产法》、《中华人民共和国建筑法》和《建设工程安全生产管理条例》及《天津市安全生产条例》的有关规定，切实加强施工现场安全生产、文明施工管理，避免和减少各类生产安全事故，自觉遵守国家、天津市法律、法规及施工现场安全生产、文明施工管理规定，经双方协商签订本《安全文明施工协议书》。</w:t>
      </w:r>
    </w:p>
    <w:p w14:paraId="31F00135"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一、施工过程中，发包人有权随时监督和抽查承包人施工人员的到位、施工质量以及施工进度符合性等情况。承包人应当积极提供便利与配合，包括提供内业等相关资料。 </w:t>
      </w:r>
    </w:p>
    <w:p w14:paraId="5F6B253E"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二、承包人应根据国家、地方有关建设安全法律、法规、标准、规范和双方签订的《工程施工合同》以及本协议书履行安全施工、文明施工管理职责。 </w:t>
      </w:r>
    </w:p>
    <w:p w14:paraId="2C80B74E"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三、如承包人在施工过程中发生事故、安全差错及不安全事件的，承包人应向发包人支付违约金，具体认定标准和违约金标准如下： </w:t>
      </w:r>
    </w:p>
    <w:p w14:paraId="610507DF"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1、“事故”的定义,按国务院《生产安全事故报告和调查处理条例》中的规定确定。承包人造成事故，应向发包人支付违约金人民币5万元-40万元。 </w:t>
      </w:r>
    </w:p>
    <w:p w14:paraId="190BDC5E"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2、“严重安全差错”是指在施工过程中，损坏发包人或公共的设施设备造成直接经济损失2万元（含）以上；发生交通、火灾、施工、工伤造成人员轻伤或直接经济损失2万元（含）以上的。承包人造成严重安全差错，应向发包人支付违约金人民币5万元-40万元。 </w:t>
      </w:r>
    </w:p>
    <w:p w14:paraId="7711BA44"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3、“一般安全差错”是指在施工过程中，损坏发包人或公共设施设备造成直接经济损失5000元（含）以上至2万元以下；发生交通、火灾、施工、工伤造成人员轻微伤或造成直接经济损失5000元（含）以上至2万元以下的。承包人造成一般安全差错，应向发包人支付违约金人民币1万元-5万元。 </w:t>
      </w:r>
    </w:p>
    <w:p w14:paraId="7E23C4C6"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4、“不安全事件”是指在施工过程中违反有关规定，其程度未构成安全一般差错的，但造成直接经济损失在5000元以下2000元（含）以上的。承包人造成不安全事件，应向发包人支付违约金人民币2000元-1万元。 </w:t>
      </w:r>
    </w:p>
    <w:p w14:paraId="3D40ECB8"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5、承包人发生不安全事件、一般安全差错累计3次以上，或发生严重安全差错或事故的，所导致的人员伤亡和经济损失全部由承包人承担，发包人有权单方提前解除《工程施工合同》。 </w:t>
      </w:r>
    </w:p>
    <w:p w14:paraId="7EC6345E"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四、除发包人和承包人双方在《工程施工合同》的约定外，承包人还应承担下列安全施工责任： </w:t>
      </w:r>
    </w:p>
    <w:p w14:paraId="14D3FF13"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1、承包人应按安全施工管理方面的有关规定、标准和规范，配备安全管理机构、合格的安全管理人员，负责处理全体工作人员和劳务人员的安全保护和防止事故等问题。承包人如果在工程施工中发生安全事故，发包人按本协议</w:t>
      </w:r>
      <w:r w:rsidRPr="00163C08">
        <w:rPr>
          <w:rFonts w:ascii="仿宋" w:eastAsia="仿宋" w:hAnsi="仿宋" w:cs="仿宋" w:hint="eastAsia"/>
          <w:sz w:val="24"/>
          <w:szCs w:val="24"/>
        </w:rPr>
        <w:lastRenderedPageBreak/>
        <w:t xml:space="preserve">追究承包人责任。 </w:t>
      </w:r>
    </w:p>
    <w:p w14:paraId="23ED385F"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2、承包人应制定切实可行的安全、文明施工措施，特别注意进场即落实承包工程范围的安全防护、防高空坠落，防物体打击，安全用电，防火、防爆等措施。 </w:t>
      </w:r>
    </w:p>
    <w:p w14:paraId="5E985E64"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3、合同期内，发包人认为需在工程安全方面采取紧急措施，承包人无力承担或拒绝承担的，发包人有权雇用第三方完成该工作，有关费用由承包人承担。 </w:t>
      </w:r>
    </w:p>
    <w:p w14:paraId="1669FFEB"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4、承包人应接受发包人、监理人在安全、文明施工方面的管理要求。 </w:t>
      </w:r>
    </w:p>
    <w:p w14:paraId="7B8B88D3"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5、在工程实施过程中，承包人应对其承包施工范围内的所有现场操作的稳定性和安全性负全部责任，并且应对现场的所有人员的安全充分重视，保持施工现场和施工过程井然有序，避免发生人身事故。 </w:t>
      </w:r>
    </w:p>
    <w:p w14:paraId="330CF82B"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6、承包人应按发包人、监理的要求在施工现场设置、安装标准安全警示牌，合理放置灭火器等消防器材。施工过程配备专人管理，保证这些警示牌放置规范和消防器材的有效使用，所需费用已包含在本合同总价中。</w:t>
      </w:r>
    </w:p>
    <w:p w14:paraId="13996AA8"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7、承包人在施工期间中遇有毒有害气体或物质，应设置防毒设施。由于承包人防护措施不力，导致施工现场人员、相关管理人员、周边居民等人的生命安全受伤害,由此产生的一切后果均由承包人承担。 </w:t>
      </w:r>
    </w:p>
    <w:p w14:paraId="7F9D6B1F"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8、为保护工程或为了公众及其他人员的安全及方便，在必要的时间和地点，或在监理工程师和有关主管单位提出要求时，应以自己的费用提供并维修所有的照明、护栏、围墙、警告标志及守卫设施。 </w:t>
      </w:r>
    </w:p>
    <w:p w14:paraId="55237806"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9、应对所属施工人员进行经常性安全培训，教育施工人员遵章守纪，严格执行各项安全技术操作规程﹑规范和规章制度，杜绝违章行为发生，对施工人员和作业面所发生的安全事故，承担一切损失和责任。                                                           </w:t>
      </w:r>
    </w:p>
    <w:p w14:paraId="4CC07072"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五、除发包人和承包人双方在《工程施工合同》的约定外，承包人还应承担下列文明施工责任： </w:t>
      </w:r>
    </w:p>
    <w:p w14:paraId="0DA69F55"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1、承包人在物料堆放、建筑垃圾、高空废弃物处理、控制扬尘、噪音、有毒有害污染、工地环境卫生等方面，应当遵守国家规范，如有违反，承包人应根据发包人按情节和后果确定的违约金人民币300元-5000元。 </w:t>
      </w:r>
    </w:p>
    <w:p w14:paraId="4C3B3228"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 xml:space="preserve">2、施工期间，承包人必须服从发包人施工管理的规定，施工噪音、环境卫生、排水、排污、占道、施工场地交通等应符合上述规定的要求，并负责办理有关手续，自行承担建筑垃圾处理清运费、渣土受纳费、环保噪音费、排污费、人行道和绿化带的临时占用费等。采用的安全防护措施的申请手续由承包人办理。 </w:t>
      </w:r>
    </w:p>
    <w:p w14:paraId="15FFFDCD"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3、根据环保部门的规定制定并实施防止污染方案。采取一切合理措施，保护工地及其周围环境，避免污水、噪音、粉尘排放或由于其施工方法的不当</w:t>
      </w:r>
      <w:r w:rsidRPr="00163C08">
        <w:rPr>
          <w:rFonts w:ascii="仿宋" w:eastAsia="仿宋" w:hAnsi="仿宋" w:cs="仿宋" w:hint="eastAsia"/>
          <w:sz w:val="24"/>
          <w:szCs w:val="24"/>
        </w:rPr>
        <w:lastRenderedPageBreak/>
        <w:t xml:space="preserve">造成的对公共人员和财产等的危害或干扰。 </w:t>
      </w:r>
    </w:p>
    <w:p w14:paraId="18B87013"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4、承包人必须按天津市安全文明施工的有关规定执行，若被发包人查到未达标，承包人应按每次人民币10000元向发包人支付违约金，</w:t>
      </w:r>
      <w:proofErr w:type="gramStart"/>
      <w:r w:rsidRPr="00163C08">
        <w:rPr>
          <w:rFonts w:ascii="仿宋" w:eastAsia="仿宋" w:hAnsi="仿宋" w:cs="仿宋" w:hint="eastAsia"/>
          <w:sz w:val="24"/>
          <w:szCs w:val="24"/>
        </w:rPr>
        <w:t>若文明</w:t>
      </w:r>
      <w:proofErr w:type="gramEnd"/>
      <w:r w:rsidRPr="00163C08">
        <w:rPr>
          <w:rFonts w:ascii="仿宋" w:eastAsia="仿宋" w:hAnsi="仿宋" w:cs="仿宋" w:hint="eastAsia"/>
          <w:sz w:val="24"/>
          <w:szCs w:val="24"/>
        </w:rPr>
        <w:t>施工管理三次未达标，承包人应返还全部的文明施工措施费。</w:t>
      </w:r>
    </w:p>
    <w:p w14:paraId="76B05121" w14:textId="77777777" w:rsidR="00F258A4" w:rsidRPr="00163C08" w:rsidRDefault="00F258A4" w:rsidP="00F258A4">
      <w:pPr>
        <w:spacing w:line="300" w:lineRule="auto"/>
        <w:ind w:firstLineChars="200" w:firstLine="497"/>
        <w:rPr>
          <w:rFonts w:ascii="仿宋" w:eastAsia="仿宋" w:hAnsi="仿宋" w:cs="仿宋"/>
          <w:sz w:val="24"/>
          <w:szCs w:val="24"/>
        </w:rPr>
      </w:pPr>
      <w:r w:rsidRPr="00163C08">
        <w:rPr>
          <w:rFonts w:ascii="仿宋" w:eastAsia="仿宋" w:hAnsi="仿宋" w:cs="仿宋" w:hint="eastAsia"/>
          <w:sz w:val="24"/>
          <w:szCs w:val="24"/>
        </w:rPr>
        <w:t>六、本协议经双方签字盖章施工进场之日生效。</w:t>
      </w:r>
    </w:p>
    <w:p w14:paraId="65256316" w14:textId="77777777" w:rsidR="00F258A4" w:rsidRPr="00163C08" w:rsidRDefault="00F258A4" w:rsidP="00F258A4">
      <w:pPr>
        <w:widowControl/>
        <w:spacing w:line="480" w:lineRule="auto"/>
        <w:jc w:val="left"/>
        <w:rPr>
          <w:rFonts w:ascii="仿宋" w:eastAsia="仿宋" w:hAnsi="仿宋" w:cs="仿宋"/>
          <w:sz w:val="24"/>
          <w:szCs w:val="24"/>
        </w:rPr>
      </w:pPr>
    </w:p>
    <w:p w14:paraId="665725D2" w14:textId="77777777" w:rsidR="00F258A4" w:rsidRPr="00163C08" w:rsidRDefault="00F258A4" w:rsidP="00F258A4">
      <w:pPr>
        <w:widowControl/>
        <w:spacing w:line="480" w:lineRule="auto"/>
        <w:jc w:val="left"/>
        <w:rPr>
          <w:rFonts w:ascii="仿宋" w:eastAsia="仿宋" w:hAnsi="仿宋" w:cs="仿宋"/>
          <w:sz w:val="24"/>
          <w:szCs w:val="24"/>
        </w:rPr>
      </w:pPr>
    </w:p>
    <w:p w14:paraId="3852D988" w14:textId="77777777" w:rsidR="00F258A4" w:rsidRPr="00163C08" w:rsidRDefault="00F258A4" w:rsidP="00F258A4">
      <w:pPr>
        <w:spacing w:line="480" w:lineRule="auto"/>
        <w:ind w:firstLineChars="200" w:firstLine="497"/>
        <w:jc w:val="left"/>
        <w:rPr>
          <w:rFonts w:ascii="仿宋" w:eastAsia="仿宋" w:hAnsi="仿宋" w:cs="仿宋"/>
          <w:sz w:val="24"/>
          <w:szCs w:val="24"/>
        </w:rPr>
      </w:pPr>
      <w:r w:rsidRPr="00163C08">
        <w:rPr>
          <w:rFonts w:ascii="仿宋" w:eastAsia="仿宋" w:hAnsi="仿宋" w:cs="仿宋" w:hint="eastAsia"/>
          <w:sz w:val="24"/>
          <w:szCs w:val="24"/>
        </w:rPr>
        <w:t>发包人（公章）：                       承包人（公章）：</w:t>
      </w:r>
    </w:p>
    <w:p w14:paraId="5D7013FD" w14:textId="77777777" w:rsidR="00F258A4" w:rsidRPr="00163C08" w:rsidRDefault="00F258A4" w:rsidP="00F258A4">
      <w:pPr>
        <w:rPr>
          <w:rFonts w:ascii="仿宋" w:eastAsia="仿宋" w:hAnsi="仿宋" w:cs="仿宋"/>
          <w:sz w:val="28"/>
        </w:rPr>
      </w:pPr>
    </w:p>
    <w:p w14:paraId="2FBBCC18" w14:textId="77777777" w:rsidR="00F258A4" w:rsidRPr="00163C08" w:rsidRDefault="00F258A4" w:rsidP="00F258A4">
      <w:pPr>
        <w:spacing w:line="480" w:lineRule="auto"/>
        <w:ind w:firstLineChars="200" w:firstLine="497"/>
        <w:jc w:val="left"/>
        <w:rPr>
          <w:rFonts w:ascii="仿宋" w:eastAsia="仿宋" w:hAnsi="仿宋" w:cs="仿宋"/>
          <w:sz w:val="24"/>
          <w:szCs w:val="24"/>
        </w:rPr>
      </w:pPr>
      <w:r w:rsidRPr="00163C08">
        <w:rPr>
          <w:rFonts w:ascii="仿宋" w:eastAsia="仿宋" w:hAnsi="仿宋" w:cs="仿宋" w:hint="eastAsia"/>
          <w:sz w:val="24"/>
          <w:szCs w:val="24"/>
        </w:rPr>
        <w:t xml:space="preserve">法定代表人（签字）：           法定代表人（签字）：    </w:t>
      </w:r>
    </w:p>
    <w:p w14:paraId="52917FDF" w14:textId="77777777" w:rsidR="00F258A4" w:rsidRPr="00163C08" w:rsidRDefault="00F258A4" w:rsidP="00F258A4">
      <w:pPr>
        <w:spacing w:line="480" w:lineRule="auto"/>
        <w:ind w:firstLineChars="200" w:firstLine="497"/>
        <w:jc w:val="left"/>
        <w:rPr>
          <w:rFonts w:ascii="仿宋" w:eastAsia="仿宋" w:hAnsi="仿宋" w:cs="仿宋"/>
          <w:sz w:val="24"/>
          <w:szCs w:val="24"/>
        </w:rPr>
      </w:pPr>
      <w:r w:rsidRPr="00163C08">
        <w:rPr>
          <w:rFonts w:ascii="仿宋" w:eastAsia="仿宋" w:hAnsi="仿宋" w:cs="仿宋" w:hint="eastAsia"/>
          <w:sz w:val="24"/>
          <w:szCs w:val="24"/>
        </w:rPr>
        <w:t xml:space="preserve">委托代理人（签字）：           委托代理人（签字）：   </w:t>
      </w:r>
    </w:p>
    <w:p w14:paraId="32E36EF8" w14:textId="77777777" w:rsidR="00F258A4" w:rsidRPr="00163C08" w:rsidRDefault="00F258A4" w:rsidP="00F258A4">
      <w:pPr>
        <w:spacing w:line="480" w:lineRule="auto"/>
        <w:ind w:firstLineChars="200" w:firstLine="497"/>
        <w:jc w:val="left"/>
        <w:rPr>
          <w:rFonts w:ascii="仿宋" w:eastAsia="仿宋" w:hAnsi="仿宋" w:cs="仿宋"/>
          <w:b/>
          <w:bCs/>
          <w:sz w:val="24"/>
          <w:szCs w:val="24"/>
        </w:rPr>
      </w:pPr>
      <w:r w:rsidRPr="00163C08">
        <w:rPr>
          <w:rFonts w:ascii="仿宋" w:eastAsia="仿宋" w:hAnsi="仿宋" w:cs="仿宋" w:hint="eastAsia"/>
          <w:sz w:val="24"/>
          <w:szCs w:val="24"/>
        </w:rPr>
        <w:t xml:space="preserve">经办人（签字）：               经办人（签字）：           </w:t>
      </w:r>
    </w:p>
    <w:p w14:paraId="5A24FB94" w14:textId="77777777" w:rsidR="00F258A4" w:rsidRPr="00163C08" w:rsidRDefault="00F258A4" w:rsidP="00F258A4">
      <w:pPr>
        <w:spacing w:line="480" w:lineRule="auto"/>
        <w:ind w:firstLineChars="200" w:firstLine="497"/>
        <w:jc w:val="left"/>
        <w:rPr>
          <w:rFonts w:ascii="仿宋" w:eastAsia="仿宋" w:hAnsi="仿宋" w:cs="仿宋"/>
          <w:sz w:val="24"/>
          <w:szCs w:val="24"/>
        </w:rPr>
      </w:pPr>
    </w:p>
    <w:p w14:paraId="57D454A6" w14:textId="77777777" w:rsidR="00F258A4" w:rsidRPr="00163C08" w:rsidRDefault="00F258A4" w:rsidP="00F258A4">
      <w:pPr>
        <w:spacing w:line="480" w:lineRule="auto"/>
        <w:ind w:firstLineChars="400" w:firstLine="994"/>
        <w:jc w:val="left"/>
        <w:rPr>
          <w:rFonts w:ascii="仿宋" w:eastAsia="仿宋" w:hAnsi="仿宋" w:cs="仿宋"/>
          <w:sz w:val="24"/>
          <w:szCs w:val="24"/>
        </w:rPr>
      </w:pPr>
      <w:r w:rsidRPr="00163C08">
        <w:rPr>
          <w:rFonts w:ascii="仿宋" w:eastAsia="仿宋" w:hAnsi="仿宋" w:cs="仿宋" w:hint="eastAsia"/>
          <w:sz w:val="24"/>
          <w:szCs w:val="24"/>
        </w:rPr>
        <w:t xml:space="preserve"> </w:t>
      </w:r>
    </w:p>
    <w:p w14:paraId="07C05620" w14:textId="77777777" w:rsidR="00F258A4" w:rsidRPr="00163C08" w:rsidRDefault="00F258A4" w:rsidP="00F258A4">
      <w:pPr>
        <w:widowControl/>
        <w:spacing w:line="480" w:lineRule="auto"/>
        <w:jc w:val="left"/>
        <w:rPr>
          <w:rFonts w:ascii="宋体" w:hAnsi="宋体" w:cs="宋体"/>
          <w:sz w:val="24"/>
          <w:szCs w:val="24"/>
        </w:rPr>
      </w:pPr>
    </w:p>
    <w:p w14:paraId="78B4B9BA" w14:textId="77777777" w:rsidR="00F258A4" w:rsidRPr="00163C08" w:rsidRDefault="00F258A4" w:rsidP="00F258A4">
      <w:pPr>
        <w:pStyle w:val="4"/>
        <w:rPr>
          <w:rFonts w:ascii="Times New Roman" w:eastAsia="黑体" w:hAnsi="Times New Roman"/>
          <w:sz w:val="24"/>
          <w:szCs w:val="24"/>
        </w:rPr>
      </w:pPr>
      <w:r w:rsidRPr="00163C08">
        <w:rPr>
          <w:rFonts w:ascii="Times New Roman" w:eastAsia="黑体" w:hAnsi="Times New Roman" w:hint="eastAsia"/>
          <w:sz w:val="24"/>
          <w:szCs w:val="24"/>
        </w:rPr>
        <w:lastRenderedPageBreak/>
        <w:t>附件</w:t>
      </w:r>
      <w:r w:rsidRPr="00163C08">
        <w:rPr>
          <w:rFonts w:ascii="Times New Roman" w:eastAsia="黑体" w:hAnsi="Times New Roman" w:hint="eastAsia"/>
          <w:sz w:val="24"/>
          <w:szCs w:val="24"/>
        </w:rPr>
        <w:t>3</w:t>
      </w:r>
      <w:r w:rsidRPr="00163C08">
        <w:rPr>
          <w:rFonts w:ascii="Times New Roman" w:eastAsia="黑体" w:hAnsi="Times New Roman" w:hint="eastAsia"/>
          <w:sz w:val="24"/>
          <w:szCs w:val="24"/>
        </w:rPr>
        <w:t>：</w:t>
      </w:r>
      <w:r w:rsidRPr="00163C08">
        <w:rPr>
          <w:rFonts w:ascii="Times New Roman" w:eastAsia="黑体" w:hAnsi="Times New Roman"/>
          <w:sz w:val="24"/>
          <w:szCs w:val="24"/>
        </w:rPr>
        <w:t>承包人主要施工管理人员表</w:t>
      </w:r>
    </w:p>
    <w:tbl>
      <w:tblPr>
        <w:tblW w:w="98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1418"/>
        <w:gridCol w:w="1134"/>
        <w:gridCol w:w="1134"/>
        <w:gridCol w:w="4252"/>
      </w:tblGrid>
      <w:tr w:rsidR="00F258A4" w:rsidRPr="00163C08" w14:paraId="299BB034" w14:textId="77777777" w:rsidTr="009013A5">
        <w:trPr>
          <w:jc w:val="center"/>
        </w:trPr>
        <w:tc>
          <w:tcPr>
            <w:tcW w:w="1871" w:type="dxa"/>
            <w:tcBorders>
              <w:top w:val="single" w:sz="12" w:space="0" w:color="auto"/>
              <w:bottom w:val="double" w:sz="6" w:space="0" w:color="auto"/>
            </w:tcBorders>
            <w:vAlign w:val="center"/>
          </w:tcPr>
          <w:p w14:paraId="484605F0" w14:textId="77777777" w:rsidR="00F258A4" w:rsidRPr="00163C08" w:rsidRDefault="00F258A4" w:rsidP="009013A5">
            <w:pPr>
              <w:pStyle w:val="a0"/>
              <w:keepNext/>
              <w:spacing w:after="0" w:line="440" w:lineRule="exact"/>
              <w:ind w:left="66" w:right="66"/>
              <w:rPr>
                <w:rFonts w:eastAsia="仿宋_GB2312"/>
                <w:kern w:val="2"/>
                <w:sz w:val="24"/>
                <w:szCs w:val="24"/>
              </w:rPr>
            </w:pPr>
            <w:r w:rsidRPr="00163C08">
              <w:rPr>
                <w:rFonts w:eastAsia="仿宋_GB2312"/>
                <w:kern w:val="2"/>
                <w:sz w:val="24"/>
                <w:szCs w:val="24"/>
              </w:rPr>
              <w:t>名</w:t>
            </w:r>
            <w:r w:rsidRPr="00163C08">
              <w:rPr>
                <w:rFonts w:eastAsia="仿宋_GB2312"/>
                <w:kern w:val="2"/>
                <w:sz w:val="24"/>
                <w:szCs w:val="24"/>
              </w:rPr>
              <w:t xml:space="preserve">    </w:t>
            </w:r>
            <w:r w:rsidRPr="00163C08">
              <w:rPr>
                <w:rFonts w:eastAsia="仿宋_GB2312"/>
                <w:kern w:val="2"/>
                <w:sz w:val="24"/>
                <w:szCs w:val="24"/>
              </w:rPr>
              <w:t>称</w:t>
            </w:r>
          </w:p>
        </w:tc>
        <w:tc>
          <w:tcPr>
            <w:tcW w:w="1418" w:type="dxa"/>
            <w:tcBorders>
              <w:top w:val="single" w:sz="12" w:space="0" w:color="auto"/>
              <w:bottom w:val="double" w:sz="6" w:space="0" w:color="auto"/>
            </w:tcBorders>
            <w:vAlign w:val="center"/>
          </w:tcPr>
          <w:p w14:paraId="415E9B49" w14:textId="77777777" w:rsidR="00F258A4" w:rsidRPr="00163C08" w:rsidRDefault="00F258A4" w:rsidP="009013A5">
            <w:pPr>
              <w:pStyle w:val="a0"/>
              <w:keepNext/>
              <w:spacing w:after="0" w:line="440" w:lineRule="exact"/>
              <w:ind w:left="66" w:right="66"/>
              <w:rPr>
                <w:rFonts w:eastAsia="仿宋_GB2312"/>
                <w:kern w:val="2"/>
                <w:sz w:val="24"/>
                <w:szCs w:val="24"/>
              </w:rPr>
            </w:pPr>
            <w:r w:rsidRPr="00163C08">
              <w:rPr>
                <w:rFonts w:eastAsia="仿宋_GB2312"/>
                <w:kern w:val="2"/>
                <w:sz w:val="24"/>
                <w:szCs w:val="24"/>
              </w:rPr>
              <w:t>姓名</w:t>
            </w:r>
          </w:p>
        </w:tc>
        <w:tc>
          <w:tcPr>
            <w:tcW w:w="1134" w:type="dxa"/>
            <w:tcBorders>
              <w:top w:val="single" w:sz="12" w:space="0" w:color="auto"/>
              <w:bottom w:val="double" w:sz="6" w:space="0" w:color="auto"/>
            </w:tcBorders>
            <w:vAlign w:val="center"/>
          </w:tcPr>
          <w:p w14:paraId="657803DA" w14:textId="77777777" w:rsidR="00F258A4" w:rsidRPr="00163C08" w:rsidRDefault="00F258A4" w:rsidP="009013A5">
            <w:pPr>
              <w:pStyle w:val="a0"/>
              <w:keepNext/>
              <w:spacing w:after="0" w:line="440" w:lineRule="exact"/>
              <w:ind w:left="66" w:right="66"/>
              <w:rPr>
                <w:rFonts w:eastAsia="仿宋_GB2312"/>
                <w:kern w:val="2"/>
                <w:sz w:val="24"/>
                <w:szCs w:val="24"/>
              </w:rPr>
            </w:pPr>
            <w:r w:rsidRPr="00163C08">
              <w:rPr>
                <w:rFonts w:eastAsia="仿宋_GB2312"/>
                <w:kern w:val="2"/>
                <w:sz w:val="24"/>
                <w:szCs w:val="24"/>
              </w:rPr>
              <w:t>职务</w:t>
            </w:r>
          </w:p>
        </w:tc>
        <w:tc>
          <w:tcPr>
            <w:tcW w:w="1134" w:type="dxa"/>
            <w:tcBorders>
              <w:top w:val="single" w:sz="12" w:space="0" w:color="auto"/>
              <w:bottom w:val="double" w:sz="6" w:space="0" w:color="auto"/>
            </w:tcBorders>
            <w:vAlign w:val="center"/>
          </w:tcPr>
          <w:p w14:paraId="4838B536" w14:textId="77777777" w:rsidR="00F258A4" w:rsidRPr="00163C08" w:rsidRDefault="00F258A4" w:rsidP="009013A5">
            <w:pPr>
              <w:pStyle w:val="a0"/>
              <w:keepNext/>
              <w:spacing w:after="0" w:line="440" w:lineRule="exact"/>
              <w:ind w:left="66" w:right="66"/>
              <w:rPr>
                <w:rFonts w:eastAsia="仿宋_GB2312"/>
                <w:kern w:val="2"/>
                <w:sz w:val="24"/>
                <w:szCs w:val="24"/>
              </w:rPr>
            </w:pPr>
            <w:r w:rsidRPr="00163C08">
              <w:rPr>
                <w:rFonts w:eastAsia="仿宋_GB2312"/>
                <w:kern w:val="2"/>
                <w:sz w:val="24"/>
                <w:szCs w:val="24"/>
              </w:rPr>
              <w:t>职称</w:t>
            </w:r>
          </w:p>
        </w:tc>
        <w:tc>
          <w:tcPr>
            <w:tcW w:w="4252" w:type="dxa"/>
            <w:tcBorders>
              <w:top w:val="single" w:sz="12" w:space="0" w:color="auto"/>
              <w:bottom w:val="double" w:sz="6" w:space="0" w:color="auto"/>
            </w:tcBorders>
            <w:vAlign w:val="center"/>
          </w:tcPr>
          <w:p w14:paraId="428CAB7D" w14:textId="77777777" w:rsidR="00F258A4" w:rsidRPr="00163C08" w:rsidRDefault="00F258A4" w:rsidP="009013A5">
            <w:pPr>
              <w:pStyle w:val="a0"/>
              <w:keepNext/>
              <w:spacing w:after="0" w:line="440" w:lineRule="exact"/>
              <w:ind w:left="66" w:right="66"/>
              <w:rPr>
                <w:rFonts w:eastAsia="仿宋_GB2312"/>
                <w:kern w:val="2"/>
                <w:sz w:val="24"/>
                <w:szCs w:val="24"/>
              </w:rPr>
            </w:pPr>
            <w:r w:rsidRPr="00163C08">
              <w:rPr>
                <w:rFonts w:eastAsia="仿宋_GB2312"/>
                <w:kern w:val="2"/>
                <w:sz w:val="24"/>
                <w:szCs w:val="24"/>
              </w:rPr>
              <w:t>主要资历、经验及承担过的项目</w:t>
            </w:r>
          </w:p>
        </w:tc>
      </w:tr>
      <w:tr w:rsidR="00F258A4" w:rsidRPr="00163C08" w14:paraId="6E0DFD07" w14:textId="77777777" w:rsidTr="009013A5">
        <w:trPr>
          <w:jc w:val="center"/>
        </w:trPr>
        <w:tc>
          <w:tcPr>
            <w:tcW w:w="9809" w:type="dxa"/>
            <w:gridSpan w:val="5"/>
            <w:tcBorders>
              <w:top w:val="double" w:sz="6" w:space="0" w:color="auto"/>
              <w:bottom w:val="single" w:sz="6" w:space="0" w:color="auto"/>
            </w:tcBorders>
            <w:vAlign w:val="center"/>
          </w:tcPr>
          <w:p w14:paraId="54C393E8" w14:textId="77777777" w:rsidR="00F258A4" w:rsidRPr="00163C08" w:rsidRDefault="00F258A4" w:rsidP="009013A5">
            <w:pPr>
              <w:pStyle w:val="a0"/>
              <w:keepNext/>
              <w:spacing w:after="0" w:line="440" w:lineRule="exact"/>
              <w:ind w:left="66" w:right="66"/>
              <w:rPr>
                <w:rFonts w:eastAsia="仿宋_GB2312"/>
                <w:kern w:val="2"/>
                <w:sz w:val="24"/>
                <w:szCs w:val="24"/>
              </w:rPr>
            </w:pPr>
            <w:r w:rsidRPr="00163C08">
              <w:rPr>
                <w:rFonts w:eastAsia="仿宋_GB2312"/>
                <w:kern w:val="2"/>
                <w:sz w:val="24"/>
                <w:szCs w:val="24"/>
              </w:rPr>
              <w:t>一、总部人员</w:t>
            </w:r>
          </w:p>
        </w:tc>
      </w:tr>
      <w:tr w:rsidR="00F258A4" w:rsidRPr="00163C08" w14:paraId="4F017ECB" w14:textId="77777777" w:rsidTr="009013A5">
        <w:trPr>
          <w:jc w:val="center"/>
        </w:trPr>
        <w:tc>
          <w:tcPr>
            <w:tcW w:w="1871" w:type="dxa"/>
            <w:tcBorders>
              <w:top w:val="nil"/>
              <w:bottom w:val="nil"/>
            </w:tcBorders>
            <w:vAlign w:val="center"/>
          </w:tcPr>
          <w:p w14:paraId="29B0D5E7" w14:textId="77777777" w:rsidR="00F258A4" w:rsidRPr="00163C08" w:rsidRDefault="00F258A4" w:rsidP="009013A5">
            <w:pPr>
              <w:pStyle w:val="a0"/>
              <w:keepNext/>
              <w:spacing w:after="0" w:line="440" w:lineRule="exact"/>
              <w:ind w:left="66" w:right="66"/>
              <w:rPr>
                <w:rFonts w:eastAsia="仿宋_GB2312"/>
                <w:kern w:val="2"/>
                <w:sz w:val="24"/>
                <w:szCs w:val="24"/>
              </w:rPr>
            </w:pPr>
            <w:r w:rsidRPr="00163C08">
              <w:rPr>
                <w:rFonts w:eastAsia="仿宋_GB2312"/>
                <w:kern w:val="2"/>
                <w:sz w:val="24"/>
                <w:szCs w:val="24"/>
              </w:rPr>
              <w:t>项目主管</w:t>
            </w:r>
          </w:p>
        </w:tc>
        <w:tc>
          <w:tcPr>
            <w:tcW w:w="1418" w:type="dxa"/>
            <w:tcBorders>
              <w:top w:val="nil"/>
            </w:tcBorders>
            <w:vAlign w:val="center"/>
          </w:tcPr>
          <w:p w14:paraId="000AC92D"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tcBorders>
              <w:top w:val="nil"/>
            </w:tcBorders>
            <w:vAlign w:val="center"/>
          </w:tcPr>
          <w:p w14:paraId="38D4770D"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tcBorders>
              <w:top w:val="nil"/>
            </w:tcBorders>
            <w:vAlign w:val="center"/>
          </w:tcPr>
          <w:p w14:paraId="49E7EDF0"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4252" w:type="dxa"/>
            <w:tcBorders>
              <w:top w:val="nil"/>
            </w:tcBorders>
            <w:vAlign w:val="center"/>
          </w:tcPr>
          <w:p w14:paraId="619FEAD9" w14:textId="77777777" w:rsidR="00F258A4" w:rsidRPr="00163C08" w:rsidRDefault="00F258A4" w:rsidP="009013A5">
            <w:pPr>
              <w:pStyle w:val="a0"/>
              <w:keepNext/>
              <w:spacing w:after="0" w:line="440" w:lineRule="exact"/>
              <w:ind w:left="66" w:right="66"/>
              <w:rPr>
                <w:rFonts w:eastAsia="仿宋_GB2312"/>
                <w:kern w:val="2"/>
                <w:sz w:val="24"/>
                <w:szCs w:val="24"/>
              </w:rPr>
            </w:pPr>
          </w:p>
        </w:tc>
      </w:tr>
      <w:tr w:rsidR="00F258A4" w:rsidRPr="00163C08" w14:paraId="1172F723" w14:textId="77777777" w:rsidTr="009013A5">
        <w:trPr>
          <w:jc w:val="center"/>
        </w:trPr>
        <w:tc>
          <w:tcPr>
            <w:tcW w:w="1871" w:type="dxa"/>
            <w:tcBorders>
              <w:top w:val="single" w:sz="6" w:space="0" w:color="auto"/>
              <w:bottom w:val="single" w:sz="4" w:space="0" w:color="auto"/>
            </w:tcBorders>
            <w:vAlign w:val="center"/>
          </w:tcPr>
          <w:p w14:paraId="076A042C"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418" w:type="dxa"/>
            <w:vAlign w:val="center"/>
          </w:tcPr>
          <w:p w14:paraId="092EB7F9"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60547078"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226BA175"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4252" w:type="dxa"/>
            <w:vAlign w:val="center"/>
          </w:tcPr>
          <w:p w14:paraId="161DD4A2" w14:textId="77777777" w:rsidR="00F258A4" w:rsidRPr="00163C08" w:rsidRDefault="00F258A4" w:rsidP="009013A5">
            <w:pPr>
              <w:pStyle w:val="a0"/>
              <w:keepNext/>
              <w:spacing w:after="0" w:line="440" w:lineRule="exact"/>
              <w:ind w:left="66" w:right="66"/>
              <w:rPr>
                <w:rFonts w:eastAsia="仿宋_GB2312"/>
                <w:kern w:val="2"/>
                <w:sz w:val="24"/>
                <w:szCs w:val="24"/>
              </w:rPr>
            </w:pPr>
          </w:p>
        </w:tc>
      </w:tr>
      <w:tr w:rsidR="00F258A4" w:rsidRPr="00163C08" w14:paraId="65457618" w14:textId="77777777" w:rsidTr="009013A5">
        <w:trPr>
          <w:jc w:val="center"/>
        </w:trPr>
        <w:tc>
          <w:tcPr>
            <w:tcW w:w="1871" w:type="dxa"/>
            <w:tcBorders>
              <w:top w:val="single" w:sz="4" w:space="0" w:color="auto"/>
              <w:bottom w:val="single" w:sz="4" w:space="0" w:color="auto"/>
            </w:tcBorders>
            <w:vAlign w:val="center"/>
          </w:tcPr>
          <w:p w14:paraId="027FBA9B" w14:textId="77777777" w:rsidR="00F258A4" w:rsidRPr="00163C08" w:rsidRDefault="00F258A4" w:rsidP="009013A5">
            <w:pPr>
              <w:pStyle w:val="a0"/>
              <w:keepNext/>
              <w:spacing w:after="0" w:line="440" w:lineRule="exact"/>
              <w:ind w:left="66" w:right="66"/>
              <w:rPr>
                <w:rFonts w:eastAsia="仿宋_GB2312"/>
                <w:kern w:val="2"/>
                <w:sz w:val="24"/>
                <w:szCs w:val="24"/>
              </w:rPr>
            </w:pPr>
            <w:r w:rsidRPr="00163C08">
              <w:rPr>
                <w:rFonts w:eastAsia="仿宋_GB2312"/>
                <w:kern w:val="2"/>
                <w:sz w:val="24"/>
                <w:szCs w:val="24"/>
              </w:rPr>
              <w:t>其他人员</w:t>
            </w:r>
          </w:p>
        </w:tc>
        <w:tc>
          <w:tcPr>
            <w:tcW w:w="1418" w:type="dxa"/>
            <w:vAlign w:val="center"/>
          </w:tcPr>
          <w:p w14:paraId="79268B52"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56BBBFC7"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7BB910ED"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4252" w:type="dxa"/>
            <w:vAlign w:val="center"/>
          </w:tcPr>
          <w:p w14:paraId="05CB59EC" w14:textId="77777777" w:rsidR="00F258A4" w:rsidRPr="00163C08" w:rsidRDefault="00F258A4" w:rsidP="009013A5">
            <w:pPr>
              <w:pStyle w:val="a0"/>
              <w:keepNext/>
              <w:spacing w:after="0" w:line="440" w:lineRule="exact"/>
              <w:ind w:left="66" w:right="66"/>
              <w:rPr>
                <w:rFonts w:eastAsia="仿宋_GB2312"/>
                <w:kern w:val="2"/>
                <w:sz w:val="24"/>
                <w:szCs w:val="24"/>
              </w:rPr>
            </w:pPr>
          </w:p>
        </w:tc>
      </w:tr>
      <w:tr w:rsidR="00F258A4" w:rsidRPr="00163C08" w14:paraId="01E30445" w14:textId="77777777" w:rsidTr="009013A5">
        <w:trPr>
          <w:jc w:val="center"/>
        </w:trPr>
        <w:tc>
          <w:tcPr>
            <w:tcW w:w="1871" w:type="dxa"/>
            <w:tcBorders>
              <w:top w:val="single" w:sz="4" w:space="0" w:color="auto"/>
              <w:bottom w:val="nil"/>
            </w:tcBorders>
            <w:vAlign w:val="center"/>
          </w:tcPr>
          <w:p w14:paraId="34D05BDF"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418" w:type="dxa"/>
            <w:vAlign w:val="center"/>
          </w:tcPr>
          <w:p w14:paraId="38615C18"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0A16D5A5"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290ED503"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4252" w:type="dxa"/>
            <w:vAlign w:val="center"/>
          </w:tcPr>
          <w:p w14:paraId="390EA52A" w14:textId="77777777" w:rsidR="00F258A4" w:rsidRPr="00163C08" w:rsidRDefault="00F258A4" w:rsidP="009013A5">
            <w:pPr>
              <w:pStyle w:val="a0"/>
              <w:keepNext/>
              <w:spacing w:after="0" w:line="440" w:lineRule="exact"/>
              <w:ind w:left="66" w:right="66"/>
              <w:rPr>
                <w:rFonts w:eastAsia="仿宋_GB2312"/>
                <w:kern w:val="2"/>
                <w:sz w:val="24"/>
                <w:szCs w:val="24"/>
              </w:rPr>
            </w:pPr>
          </w:p>
        </w:tc>
      </w:tr>
      <w:tr w:rsidR="00F258A4" w:rsidRPr="00163C08" w14:paraId="6CA1E986" w14:textId="77777777" w:rsidTr="009013A5">
        <w:trPr>
          <w:jc w:val="center"/>
        </w:trPr>
        <w:tc>
          <w:tcPr>
            <w:tcW w:w="9809" w:type="dxa"/>
            <w:gridSpan w:val="5"/>
            <w:tcBorders>
              <w:top w:val="single" w:sz="6" w:space="0" w:color="auto"/>
              <w:bottom w:val="single" w:sz="6" w:space="0" w:color="auto"/>
            </w:tcBorders>
            <w:vAlign w:val="center"/>
          </w:tcPr>
          <w:p w14:paraId="7D276D88" w14:textId="77777777" w:rsidR="00F258A4" w:rsidRPr="00163C08" w:rsidRDefault="00F258A4" w:rsidP="009013A5">
            <w:pPr>
              <w:pStyle w:val="a0"/>
              <w:keepNext/>
              <w:spacing w:after="0" w:line="440" w:lineRule="exact"/>
              <w:ind w:left="66" w:right="66"/>
              <w:rPr>
                <w:rFonts w:eastAsia="仿宋_GB2312"/>
                <w:kern w:val="2"/>
                <w:sz w:val="24"/>
                <w:szCs w:val="24"/>
              </w:rPr>
            </w:pPr>
            <w:r w:rsidRPr="00163C08">
              <w:rPr>
                <w:rFonts w:eastAsia="仿宋_GB2312"/>
                <w:kern w:val="2"/>
                <w:sz w:val="24"/>
                <w:szCs w:val="24"/>
              </w:rPr>
              <w:t>二、现场人员</w:t>
            </w:r>
          </w:p>
        </w:tc>
      </w:tr>
      <w:tr w:rsidR="00F258A4" w:rsidRPr="00163C08" w14:paraId="211731EA" w14:textId="77777777" w:rsidTr="009013A5">
        <w:trPr>
          <w:jc w:val="center"/>
        </w:trPr>
        <w:tc>
          <w:tcPr>
            <w:tcW w:w="1871" w:type="dxa"/>
            <w:tcBorders>
              <w:top w:val="single" w:sz="6" w:space="0" w:color="auto"/>
              <w:bottom w:val="single" w:sz="6" w:space="0" w:color="auto"/>
            </w:tcBorders>
            <w:vAlign w:val="center"/>
          </w:tcPr>
          <w:p w14:paraId="1A88B8D6" w14:textId="77777777" w:rsidR="00F258A4" w:rsidRPr="00163C08" w:rsidRDefault="00F258A4" w:rsidP="009013A5">
            <w:pPr>
              <w:pStyle w:val="a0"/>
              <w:keepNext/>
              <w:spacing w:after="0" w:line="440" w:lineRule="exact"/>
              <w:ind w:left="66" w:right="66"/>
              <w:rPr>
                <w:rFonts w:eastAsia="仿宋_GB2312"/>
                <w:kern w:val="2"/>
                <w:sz w:val="24"/>
                <w:szCs w:val="24"/>
              </w:rPr>
            </w:pPr>
            <w:r w:rsidRPr="00163C08">
              <w:rPr>
                <w:rFonts w:eastAsia="仿宋_GB2312"/>
                <w:kern w:val="2"/>
                <w:sz w:val="24"/>
                <w:szCs w:val="24"/>
              </w:rPr>
              <w:t>项目经理</w:t>
            </w:r>
          </w:p>
        </w:tc>
        <w:tc>
          <w:tcPr>
            <w:tcW w:w="1418" w:type="dxa"/>
            <w:vAlign w:val="center"/>
          </w:tcPr>
          <w:p w14:paraId="0A27A6AA"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2E316EB9"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39717411"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4252" w:type="dxa"/>
            <w:vAlign w:val="center"/>
          </w:tcPr>
          <w:p w14:paraId="507E873E" w14:textId="77777777" w:rsidR="00F258A4" w:rsidRPr="00163C08" w:rsidRDefault="00F258A4" w:rsidP="009013A5">
            <w:pPr>
              <w:pStyle w:val="a0"/>
              <w:keepNext/>
              <w:spacing w:after="0" w:line="440" w:lineRule="exact"/>
              <w:ind w:left="66" w:right="66"/>
              <w:rPr>
                <w:rFonts w:eastAsia="仿宋_GB2312"/>
                <w:kern w:val="2"/>
                <w:sz w:val="24"/>
                <w:szCs w:val="24"/>
              </w:rPr>
            </w:pPr>
          </w:p>
        </w:tc>
      </w:tr>
      <w:tr w:rsidR="00F258A4" w:rsidRPr="00163C08" w14:paraId="4DA79D73" w14:textId="77777777" w:rsidTr="009013A5">
        <w:trPr>
          <w:jc w:val="center"/>
        </w:trPr>
        <w:tc>
          <w:tcPr>
            <w:tcW w:w="1871" w:type="dxa"/>
            <w:tcBorders>
              <w:top w:val="single" w:sz="6" w:space="0" w:color="auto"/>
              <w:bottom w:val="single" w:sz="6" w:space="0" w:color="auto"/>
            </w:tcBorders>
            <w:vAlign w:val="center"/>
          </w:tcPr>
          <w:p w14:paraId="11E29010" w14:textId="77777777" w:rsidR="00F258A4" w:rsidRPr="00163C08" w:rsidRDefault="00F258A4" w:rsidP="009013A5">
            <w:pPr>
              <w:pStyle w:val="a0"/>
              <w:keepNext/>
              <w:spacing w:after="0" w:line="440" w:lineRule="exact"/>
              <w:ind w:left="66" w:right="66"/>
              <w:rPr>
                <w:rFonts w:eastAsia="仿宋_GB2312"/>
                <w:kern w:val="2"/>
                <w:sz w:val="24"/>
                <w:szCs w:val="24"/>
              </w:rPr>
            </w:pPr>
            <w:r w:rsidRPr="00163C08">
              <w:rPr>
                <w:rFonts w:eastAsia="仿宋_GB2312"/>
                <w:kern w:val="2"/>
                <w:sz w:val="24"/>
                <w:szCs w:val="24"/>
              </w:rPr>
              <w:t>项目副经理</w:t>
            </w:r>
          </w:p>
        </w:tc>
        <w:tc>
          <w:tcPr>
            <w:tcW w:w="1418" w:type="dxa"/>
            <w:vAlign w:val="center"/>
          </w:tcPr>
          <w:p w14:paraId="3BBD762D"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6E6B774F"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2BCCFF2C"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4252" w:type="dxa"/>
            <w:vAlign w:val="center"/>
          </w:tcPr>
          <w:p w14:paraId="7265FCFE" w14:textId="77777777" w:rsidR="00F258A4" w:rsidRPr="00163C08" w:rsidRDefault="00F258A4" w:rsidP="009013A5">
            <w:pPr>
              <w:pStyle w:val="a0"/>
              <w:keepNext/>
              <w:spacing w:after="0" w:line="440" w:lineRule="exact"/>
              <w:ind w:left="66" w:right="66"/>
              <w:rPr>
                <w:rFonts w:eastAsia="仿宋_GB2312"/>
                <w:kern w:val="2"/>
                <w:sz w:val="24"/>
                <w:szCs w:val="24"/>
              </w:rPr>
            </w:pPr>
          </w:p>
        </w:tc>
      </w:tr>
      <w:tr w:rsidR="00F258A4" w:rsidRPr="00163C08" w14:paraId="33C4322B" w14:textId="77777777" w:rsidTr="009013A5">
        <w:trPr>
          <w:jc w:val="center"/>
        </w:trPr>
        <w:tc>
          <w:tcPr>
            <w:tcW w:w="1871" w:type="dxa"/>
            <w:tcBorders>
              <w:top w:val="single" w:sz="6" w:space="0" w:color="auto"/>
              <w:bottom w:val="single" w:sz="6" w:space="0" w:color="auto"/>
            </w:tcBorders>
            <w:vAlign w:val="center"/>
          </w:tcPr>
          <w:p w14:paraId="32502450" w14:textId="77777777" w:rsidR="00F258A4" w:rsidRPr="00163C08" w:rsidRDefault="00F258A4" w:rsidP="009013A5">
            <w:pPr>
              <w:pStyle w:val="a0"/>
              <w:keepNext/>
              <w:spacing w:after="0" w:line="440" w:lineRule="exact"/>
              <w:ind w:left="66" w:right="66"/>
              <w:rPr>
                <w:rFonts w:eastAsia="仿宋_GB2312"/>
                <w:kern w:val="2"/>
                <w:sz w:val="24"/>
                <w:szCs w:val="24"/>
              </w:rPr>
            </w:pPr>
            <w:r w:rsidRPr="00163C08">
              <w:rPr>
                <w:rFonts w:eastAsia="仿宋_GB2312"/>
                <w:kern w:val="2"/>
                <w:sz w:val="24"/>
                <w:szCs w:val="24"/>
              </w:rPr>
              <w:t>技术负责人</w:t>
            </w:r>
          </w:p>
        </w:tc>
        <w:tc>
          <w:tcPr>
            <w:tcW w:w="1418" w:type="dxa"/>
            <w:vAlign w:val="center"/>
          </w:tcPr>
          <w:p w14:paraId="478DDB3E"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2820AC9F"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088B141A"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4252" w:type="dxa"/>
            <w:vAlign w:val="center"/>
          </w:tcPr>
          <w:p w14:paraId="5A8ECFBB" w14:textId="77777777" w:rsidR="00F258A4" w:rsidRPr="00163C08" w:rsidRDefault="00F258A4" w:rsidP="009013A5">
            <w:pPr>
              <w:pStyle w:val="a0"/>
              <w:keepNext/>
              <w:spacing w:after="0" w:line="440" w:lineRule="exact"/>
              <w:ind w:left="66" w:right="66"/>
              <w:rPr>
                <w:rFonts w:eastAsia="仿宋_GB2312"/>
                <w:kern w:val="2"/>
                <w:sz w:val="24"/>
                <w:szCs w:val="24"/>
              </w:rPr>
            </w:pPr>
          </w:p>
        </w:tc>
      </w:tr>
      <w:tr w:rsidR="00F258A4" w:rsidRPr="00163C08" w14:paraId="050E3E61" w14:textId="77777777" w:rsidTr="009013A5">
        <w:trPr>
          <w:jc w:val="center"/>
        </w:trPr>
        <w:tc>
          <w:tcPr>
            <w:tcW w:w="1871" w:type="dxa"/>
            <w:tcBorders>
              <w:top w:val="single" w:sz="6" w:space="0" w:color="auto"/>
              <w:bottom w:val="single" w:sz="6" w:space="0" w:color="auto"/>
            </w:tcBorders>
            <w:vAlign w:val="center"/>
          </w:tcPr>
          <w:p w14:paraId="08C5716B" w14:textId="77777777" w:rsidR="00F258A4" w:rsidRPr="00163C08" w:rsidRDefault="00F258A4" w:rsidP="009013A5">
            <w:pPr>
              <w:pStyle w:val="a0"/>
              <w:keepNext/>
              <w:spacing w:after="0" w:line="440" w:lineRule="exact"/>
              <w:ind w:left="66" w:right="66"/>
              <w:rPr>
                <w:rFonts w:eastAsia="仿宋_GB2312"/>
                <w:strike/>
                <w:kern w:val="2"/>
                <w:sz w:val="24"/>
                <w:szCs w:val="24"/>
              </w:rPr>
            </w:pPr>
          </w:p>
        </w:tc>
        <w:tc>
          <w:tcPr>
            <w:tcW w:w="1418" w:type="dxa"/>
            <w:vAlign w:val="center"/>
          </w:tcPr>
          <w:p w14:paraId="199CC886"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2EC58E6E"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6BF5CBF4"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4252" w:type="dxa"/>
            <w:vAlign w:val="center"/>
          </w:tcPr>
          <w:p w14:paraId="4F9E401B" w14:textId="77777777" w:rsidR="00F258A4" w:rsidRPr="00163C08" w:rsidRDefault="00F258A4" w:rsidP="009013A5">
            <w:pPr>
              <w:pStyle w:val="a0"/>
              <w:keepNext/>
              <w:spacing w:after="0" w:line="440" w:lineRule="exact"/>
              <w:ind w:left="66" w:right="66"/>
              <w:rPr>
                <w:rFonts w:eastAsia="仿宋_GB2312"/>
                <w:kern w:val="2"/>
                <w:sz w:val="24"/>
                <w:szCs w:val="24"/>
              </w:rPr>
            </w:pPr>
          </w:p>
        </w:tc>
      </w:tr>
      <w:tr w:rsidR="00F258A4" w:rsidRPr="00163C08" w14:paraId="28C9486E" w14:textId="77777777" w:rsidTr="009013A5">
        <w:trPr>
          <w:jc w:val="center"/>
        </w:trPr>
        <w:tc>
          <w:tcPr>
            <w:tcW w:w="1871" w:type="dxa"/>
            <w:tcBorders>
              <w:top w:val="single" w:sz="6" w:space="0" w:color="auto"/>
              <w:bottom w:val="single" w:sz="6" w:space="0" w:color="auto"/>
            </w:tcBorders>
            <w:vAlign w:val="center"/>
          </w:tcPr>
          <w:p w14:paraId="0E7BB84D" w14:textId="77777777" w:rsidR="00F258A4" w:rsidRPr="00163C08" w:rsidRDefault="00F258A4" w:rsidP="009013A5">
            <w:pPr>
              <w:pStyle w:val="a0"/>
              <w:keepNext/>
              <w:spacing w:after="0" w:line="440" w:lineRule="exact"/>
              <w:ind w:left="66" w:right="66"/>
              <w:rPr>
                <w:rFonts w:eastAsia="仿宋_GB2312"/>
                <w:strike/>
                <w:kern w:val="2"/>
                <w:sz w:val="24"/>
                <w:szCs w:val="24"/>
              </w:rPr>
            </w:pPr>
          </w:p>
        </w:tc>
        <w:tc>
          <w:tcPr>
            <w:tcW w:w="1418" w:type="dxa"/>
            <w:vAlign w:val="center"/>
          </w:tcPr>
          <w:p w14:paraId="3B5A2A21"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0D0F0AC2"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151C74FE"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4252" w:type="dxa"/>
            <w:vAlign w:val="center"/>
          </w:tcPr>
          <w:p w14:paraId="7FC0F6CE" w14:textId="77777777" w:rsidR="00F258A4" w:rsidRPr="00163C08" w:rsidRDefault="00F258A4" w:rsidP="009013A5">
            <w:pPr>
              <w:pStyle w:val="a0"/>
              <w:keepNext/>
              <w:spacing w:after="0" w:line="440" w:lineRule="exact"/>
              <w:ind w:left="66" w:right="66"/>
              <w:rPr>
                <w:rFonts w:eastAsia="仿宋_GB2312"/>
                <w:kern w:val="2"/>
                <w:sz w:val="24"/>
                <w:szCs w:val="24"/>
              </w:rPr>
            </w:pPr>
          </w:p>
        </w:tc>
      </w:tr>
      <w:tr w:rsidR="00F258A4" w:rsidRPr="00163C08" w14:paraId="33FC78AF" w14:textId="77777777" w:rsidTr="009013A5">
        <w:trPr>
          <w:jc w:val="center"/>
        </w:trPr>
        <w:tc>
          <w:tcPr>
            <w:tcW w:w="1871" w:type="dxa"/>
            <w:tcBorders>
              <w:top w:val="single" w:sz="6" w:space="0" w:color="auto"/>
              <w:bottom w:val="single" w:sz="6" w:space="0" w:color="auto"/>
            </w:tcBorders>
            <w:vAlign w:val="center"/>
          </w:tcPr>
          <w:p w14:paraId="4CEC66B9" w14:textId="77777777" w:rsidR="00F258A4" w:rsidRPr="00163C08" w:rsidRDefault="00F258A4" w:rsidP="009013A5">
            <w:pPr>
              <w:pStyle w:val="a0"/>
              <w:keepNext/>
              <w:spacing w:after="0" w:line="440" w:lineRule="exact"/>
              <w:ind w:left="66" w:right="66"/>
              <w:rPr>
                <w:rFonts w:eastAsia="仿宋_GB2312"/>
                <w:strike/>
                <w:kern w:val="2"/>
                <w:sz w:val="24"/>
                <w:szCs w:val="24"/>
              </w:rPr>
            </w:pPr>
          </w:p>
        </w:tc>
        <w:tc>
          <w:tcPr>
            <w:tcW w:w="1418" w:type="dxa"/>
            <w:vAlign w:val="center"/>
          </w:tcPr>
          <w:p w14:paraId="242D9AFB"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049F4583"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6D3A5A26"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4252" w:type="dxa"/>
            <w:vAlign w:val="center"/>
          </w:tcPr>
          <w:p w14:paraId="72A16068" w14:textId="77777777" w:rsidR="00F258A4" w:rsidRPr="00163C08" w:rsidRDefault="00F258A4" w:rsidP="009013A5">
            <w:pPr>
              <w:pStyle w:val="a0"/>
              <w:keepNext/>
              <w:spacing w:after="0" w:line="440" w:lineRule="exact"/>
              <w:ind w:left="66" w:right="66"/>
              <w:rPr>
                <w:rFonts w:eastAsia="仿宋_GB2312"/>
                <w:kern w:val="2"/>
                <w:sz w:val="24"/>
                <w:szCs w:val="24"/>
              </w:rPr>
            </w:pPr>
          </w:p>
        </w:tc>
      </w:tr>
      <w:tr w:rsidR="00F258A4" w:rsidRPr="00163C08" w14:paraId="0773A0C6" w14:textId="77777777" w:rsidTr="009013A5">
        <w:trPr>
          <w:jc w:val="center"/>
        </w:trPr>
        <w:tc>
          <w:tcPr>
            <w:tcW w:w="1871" w:type="dxa"/>
            <w:tcBorders>
              <w:top w:val="single" w:sz="6" w:space="0" w:color="auto"/>
              <w:bottom w:val="single" w:sz="6" w:space="0" w:color="auto"/>
            </w:tcBorders>
            <w:vAlign w:val="center"/>
          </w:tcPr>
          <w:p w14:paraId="77AE91A3" w14:textId="77777777" w:rsidR="00F258A4" w:rsidRPr="00163C08" w:rsidRDefault="00F258A4" w:rsidP="009013A5">
            <w:pPr>
              <w:pStyle w:val="a0"/>
              <w:keepNext/>
              <w:spacing w:after="0" w:line="440" w:lineRule="exact"/>
              <w:ind w:left="66" w:right="66"/>
              <w:rPr>
                <w:rFonts w:eastAsia="仿宋_GB2312"/>
                <w:strike/>
                <w:kern w:val="2"/>
                <w:sz w:val="24"/>
                <w:szCs w:val="24"/>
              </w:rPr>
            </w:pPr>
          </w:p>
        </w:tc>
        <w:tc>
          <w:tcPr>
            <w:tcW w:w="1418" w:type="dxa"/>
            <w:vAlign w:val="center"/>
          </w:tcPr>
          <w:p w14:paraId="7F15FFAA"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09FE1ADE"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74595EBB"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4252" w:type="dxa"/>
            <w:vAlign w:val="center"/>
          </w:tcPr>
          <w:p w14:paraId="239432F5" w14:textId="77777777" w:rsidR="00F258A4" w:rsidRPr="00163C08" w:rsidRDefault="00F258A4" w:rsidP="009013A5">
            <w:pPr>
              <w:pStyle w:val="a0"/>
              <w:keepNext/>
              <w:spacing w:after="0" w:line="440" w:lineRule="exact"/>
              <w:ind w:left="66" w:right="66"/>
              <w:rPr>
                <w:rFonts w:eastAsia="仿宋_GB2312"/>
                <w:kern w:val="2"/>
                <w:sz w:val="24"/>
                <w:szCs w:val="24"/>
              </w:rPr>
            </w:pPr>
          </w:p>
        </w:tc>
      </w:tr>
      <w:tr w:rsidR="00F258A4" w:rsidRPr="00163C08" w14:paraId="533EE1CA" w14:textId="77777777" w:rsidTr="009013A5">
        <w:trPr>
          <w:jc w:val="center"/>
        </w:trPr>
        <w:tc>
          <w:tcPr>
            <w:tcW w:w="1871" w:type="dxa"/>
            <w:tcBorders>
              <w:top w:val="single" w:sz="6" w:space="0" w:color="auto"/>
              <w:bottom w:val="single" w:sz="6" w:space="0" w:color="auto"/>
            </w:tcBorders>
            <w:vAlign w:val="center"/>
          </w:tcPr>
          <w:p w14:paraId="79EB6F25" w14:textId="77777777" w:rsidR="00F258A4" w:rsidRPr="00163C08" w:rsidRDefault="00F258A4" w:rsidP="009013A5">
            <w:pPr>
              <w:pStyle w:val="a0"/>
              <w:keepNext/>
              <w:spacing w:after="0" w:line="440" w:lineRule="exact"/>
              <w:ind w:left="66" w:right="66"/>
              <w:rPr>
                <w:rFonts w:eastAsia="仿宋_GB2312"/>
                <w:strike/>
                <w:kern w:val="2"/>
                <w:sz w:val="24"/>
                <w:szCs w:val="24"/>
              </w:rPr>
            </w:pPr>
          </w:p>
        </w:tc>
        <w:tc>
          <w:tcPr>
            <w:tcW w:w="1418" w:type="dxa"/>
            <w:vAlign w:val="center"/>
          </w:tcPr>
          <w:p w14:paraId="5813C684"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09B39B56"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vAlign w:val="center"/>
          </w:tcPr>
          <w:p w14:paraId="4A5ADC80"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4252" w:type="dxa"/>
            <w:vAlign w:val="center"/>
          </w:tcPr>
          <w:p w14:paraId="1ACA056D" w14:textId="77777777" w:rsidR="00F258A4" w:rsidRPr="00163C08" w:rsidRDefault="00F258A4" w:rsidP="009013A5">
            <w:pPr>
              <w:pStyle w:val="a0"/>
              <w:keepNext/>
              <w:spacing w:after="0" w:line="440" w:lineRule="exact"/>
              <w:ind w:left="66" w:right="66"/>
              <w:rPr>
                <w:rFonts w:eastAsia="仿宋_GB2312"/>
                <w:kern w:val="2"/>
                <w:sz w:val="24"/>
                <w:szCs w:val="24"/>
              </w:rPr>
            </w:pPr>
          </w:p>
        </w:tc>
      </w:tr>
      <w:tr w:rsidR="00F258A4" w:rsidRPr="00163C08" w14:paraId="535E1402" w14:textId="77777777" w:rsidTr="009013A5">
        <w:trPr>
          <w:jc w:val="center"/>
        </w:trPr>
        <w:tc>
          <w:tcPr>
            <w:tcW w:w="1871" w:type="dxa"/>
            <w:tcBorders>
              <w:bottom w:val="single" w:sz="12" w:space="0" w:color="auto"/>
            </w:tcBorders>
            <w:vAlign w:val="center"/>
          </w:tcPr>
          <w:p w14:paraId="2E68EF41"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418" w:type="dxa"/>
            <w:tcBorders>
              <w:bottom w:val="single" w:sz="12" w:space="0" w:color="auto"/>
            </w:tcBorders>
            <w:vAlign w:val="center"/>
          </w:tcPr>
          <w:p w14:paraId="0AAF6789"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tcBorders>
              <w:bottom w:val="single" w:sz="12" w:space="0" w:color="auto"/>
            </w:tcBorders>
            <w:vAlign w:val="center"/>
          </w:tcPr>
          <w:p w14:paraId="06239ADC"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1134" w:type="dxa"/>
            <w:tcBorders>
              <w:bottom w:val="single" w:sz="12" w:space="0" w:color="auto"/>
            </w:tcBorders>
            <w:vAlign w:val="center"/>
          </w:tcPr>
          <w:p w14:paraId="1EF8A438" w14:textId="77777777" w:rsidR="00F258A4" w:rsidRPr="00163C08" w:rsidRDefault="00F258A4" w:rsidP="009013A5">
            <w:pPr>
              <w:pStyle w:val="a0"/>
              <w:keepNext/>
              <w:spacing w:after="0" w:line="440" w:lineRule="exact"/>
              <w:ind w:left="66" w:right="66"/>
              <w:rPr>
                <w:rFonts w:eastAsia="仿宋_GB2312"/>
                <w:kern w:val="2"/>
                <w:sz w:val="24"/>
                <w:szCs w:val="24"/>
              </w:rPr>
            </w:pPr>
          </w:p>
        </w:tc>
        <w:tc>
          <w:tcPr>
            <w:tcW w:w="4252" w:type="dxa"/>
            <w:tcBorders>
              <w:bottom w:val="single" w:sz="12" w:space="0" w:color="auto"/>
            </w:tcBorders>
            <w:vAlign w:val="center"/>
          </w:tcPr>
          <w:p w14:paraId="43C0B7F5" w14:textId="77777777" w:rsidR="00F258A4" w:rsidRPr="00163C08" w:rsidRDefault="00F258A4" w:rsidP="009013A5">
            <w:pPr>
              <w:pStyle w:val="a0"/>
              <w:keepNext/>
              <w:spacing w:after="0" w:line="440" w:lineRule="exact"/>
              <w:ind w:left="66" w:right="66"/>
              <w:rPr>
                <w:rFonts w:eastAsia="仿宋_GB2312"/>
                <w:kern w:val="2"/>
                <w:sz w:val="24"/>
                <w:szCs w:val="24"/>
              </w:rPr>
            </w:pPr>
          </w:p>
        </w:tc>
      </w:tr>
    </w:tbl>
    <w:p w14:paraId="5B32810B" w14:textId="77777777" w:rsidR="00F258A4" w:rsidRPr="00163C08" w:rsidRDefault="00F258A4" w:rsidP="00F258A4">
      <w:pPr>
        <w:pStyle w:val="4"/>
        <w:rPr>
          <w:rFonts w:ascii="Times New Roman" w:eastAsia="黑体" w:hAnsi="Times New Roman"/>
          <w:sz w:val="24"/>
          <w:szCs w:val="24"/>
        </w:rPr>
      </w:pPr>
    </w:p>
    <w:p w14:paraId="3B8D678D" w14:textId="77777777" w:rsidR="00F258A4" w:rsidRPr="00163C08" w:rsidRDefault="00F258A4" w:rsidP="00F258A4">
      <w:pPr>
        <w:pStyle w:val="4"/>
        <w:rPr>
          <w:rFonts w:ascii="Times New Roman" w:eastAsia="黑体" w:hAnsi="Times New Roman"/>
          <w:sz w:val="24"/>
          <w:szCs w:val="24"/>
        </w:rPr>
      </w:pPr>
    </w:p>
    <w:p w14:paraId="3ACA5CEC" w14:textId="77777777" w:rsidR="00F258A4" w:rsidRPr="00163C08" w:rsidRDefault="00F258A4" w:rsidP="00F258A4">
      <w:pPr>
        <w:pStyle w:val="4"/>
        <w:rPr>
          <w:rFonts w:ascii="Times New Roman" w:eastAsia="黑体" w:hAnsi="Times New Roman"/>
          <w:sz w:val="24"/>
          <w:szCs w:val="24"/>
        </w:rPr>
      </w:pPr>
    </w:p>
    <w:p w14:paraId="005B9544" w14:textId="77777777" w:rsidR="00F258A4" w:rsidRPr="00163C08" w:rsidRDefault="00F258A4" w:rsidP="00F258A4">
      <w:pPr>
        <w:pStyle w:val="4"/>
        <w:rPr>
          <w:rFonts w:ascii="Times New Roman" w:eastAsia="黑体" w:hAnsi="Times New Roman"/>
          <w:sz w:val="24"/>
          <w:szCs w:val="24"/>
        </w:rPr>
      </w:pPr>
    </w:p>
    <w:p w14:paraId="547A08C6" w14:textId="77777777" w:rsidR="00F258A4" w:rsidRPr="00163C08" w:rsidRDefault="00F258A4" w:rsidP="00F258A4">
      <w:pPr>
        <w:pStyle w:val="4"/>
        <w:rPr>
          <w:rFonts w:ascii="Times New Roman" w:eastAsia="黑体" w:hAnsi="Times New Roman"/>
          <w:sz w:val="24"/>
          <w:szCs w:val="24"/>
        </w:rPr>
      </w:pPr>
    </w:p>
    <w:p w14:paraId="68AF812D" w14:textId="77777777" w:rsidR="00F258A4" w:rsidRPr="00163C08" w:rsidRDefault="00F258A4" w:rsidP="00F258A4">
      <w:pPr>
        <w:pStyle w:val="4"/>
        <w:rPr>
          <w:rFonts w:ascii="Times New Roman" w:eastAsia="黑体" w:hAnsi="Times New Roman"/>
          <w:sz w:val="24"/>
          <w:szCs w:val="24"/>
        </w:rPr>
      </w:pPr>
    </w:p>
    <w:p w14:paraId="2FFB7D21" w14:textId="77777777" w:rsidR="00F258A4" w:rsidRPr="00163C08" w:rsidRDefault="00F258A4" w:rsidP="00F258A4">
      <w:pPr>
        <w:pStyle w:val="4"/>
        <w:rPr>
          <w:rFonts w:ascii="Times New Roman" w:eastAsia="黑体" w:hAnsi="Times New Roman"/>
          <w:sz w:val="24"/>
          <w:szCs w:val="24"/>
        </w:rPr>
      </w:pPr>
    </w:p>
    <w:p w14:paraId="5DFC3666" w14:textId="77777777" w:rsidR="00F258A4" w:rsidRPr="00163C08" w:rsidRDefault="00F258A4" w:rsidP="00F258A4">
      <w:pPr>
        <w:pStyle w:val="4"/>
        <w:rPr>
          <w:rFonts w:ascii="Times New Roman" w:eastAsia="黑体" w:hAnsi="Times New Roman"/>
          <w:sz w:val="24"/>
          <w:szCs w:val="24"/>
        </w:rPr>
      </w:pPr>
      <w:r w:rsidRPr="00163C08">
        <w:rPr>
          <w:rFonts w:ascii="Times New Roman" w:eastAsia="黑体" w:hAnsi="Times New Roman" w:hint="eastAsia"/>
          <w:sz w:val="24"/>
          <w:szCs w:val="24"/>
        </w:rPr>
        <w:lastRenderedPageBreak/>
        <w:t>附件</w:t>
      </w:r>
      <w:r w:rsidRPr="00163C08">
        <w:rPr>
          <w:rFonts w:ascii="Times New Roman" w:eastAsia="黑体" w:hAnsi="Times New Roman" w:hint="eastAsia"/>
          <w:sz w:val="24"/>
          <w:szCs w:val="24"/>
        </w:rPr>
        <w:t>4</w:t>
      </w:r>
      <w:r w:rsidRPr="00163C08">
        <w:rPr>
          <w:rFonts w:ascii="Times New Roman" w:eastAsia="黑体" w:hAnsi="Times New Roman" w:hint="eastAsia"/>
          <w:sz w:val="24"/>
          <w:szCs w:val="24"/>
        </w:rPr>
        <w:t>：</w:t>
      </w:r>
      <w:r w:rsidRPr="00163C08">
        <w:rPr>
          <w:rFonts w:ascii="Times New Roman" w:eastAsia="黑体" w:hAnsi="Times New Roman"/>
          <w:sz w:val="24"/>
          <w:szCs w:val="24"/>
        </w:rPr>
        <w:t>施工图预算书</w:t>
      </w:r>
    </w:p>
    <w:p w14:paraId="2FBFD7F9" w14:textId="77777777" w:rsidR="00F258A4" w:rsidRPr="00163C08" w:rsidRDefault="00F258A4" w:rsidP="00F258A4">
      <w:pPr>
        <w:rPr>
          <w:rFonts w:eastAsia="黑体"/>
        </w:rPr>
      </w:pPr>
      <w:r w:rsidRPr="00163C08">
        <w:rPr>
          <w:rFonts w:eastAsia="黑体" w:hint="eastAsia"/>
          <w:sz w:val="24"/>
          <w:szCs w:val="24"/>
        </w:rPr>
        <w:t xml:space="preserve">   </w:t>
      </w:r>
    </w:p>
    <w:p w14:paraId="6DCD3B07" w14:textId="77777777" w:rsidR="00F258A4" w:rsidRPr="00163C08" w:rsidRDefault="00F258A4" w:rsidP="00F258A4"/>
    <w:p w14:paraId="755E77FF" w14:textId="77777777" w:rsidR="00F258A4" w:rsidRPr="00163C08" w:rsidRDefault="00F258A4" w:rsidP="00F258A4"/>
    <w:p w14:paraId="442E669A" w14:textId="77777777" w:rsidR="00F258A4" w:rsidRPr="00163C08" w:rsidRDefault="00F258A4" w:rsidP="00F258A4"/>
    <w:p w14:paraId="4322EA40" w14:textId="77777777" w:rsidR="00F258A4" w:rsidRPr="00163C08" w:rsidRDefault="00F258A4" w:rsidP="00F258A4"/>
    <w:p w14:paraId="2D817DF4" w14:textId="77777777" w:rsidR="00F258A4" w:rsidRPr="00163C08" w:rsidRDefault="00F258A4" w:rsidP="00F258A4"/>
    <w:p w14:paraId="5BC9D846" w14:textId="77777777" w:rsidR="00F258A4" w:rsidRPr="00163C08" w:rsidRDefault="00F258A4" w:rsidP="00F258A4"/>
    <w:p w14:paraId="697ADF14" w14:textId="77777777" w:rsidR="00F258A4" w:rsidRPr="00163C08" w:rsidRDefault="00F258A4" w:rsidP="00F258A4"/>
    <w:p w14:paraId="29CCE074" w14:textId="77777777" w:rsidR="00F258A4" w:rsidRPr="00163C08" w:rsidRDefault="00F258A4" w:rsidP="00F258A4"/>
    <w:p w14:paraId="33CB81FB" w14:textId="77777777" w:rsidR="00F258A4" w:rsidRPr="00163C08" w:rsidRDefault="00F258A4" w:rsidP="00F258A4"/>
    <w:p w14:paraId="21464ABC" w14:textId="77777777" w:rsidR="00F258A4" w:rsidRPr="00163C08" w:rsidRDefault="00F258A4" w:rsidP="00F258A4"/>
    <w:p w14:paraId="20ADCBE4" w14:textId="77777777" w:rsidR="00F258A4" w:rsidRPr="00163C08" w:rsidRDefault="00F258A4" w:rsidP="00F258A4"/>
    <w:p w14:paraId="4673A924" w14:textId="77777777" w:rsidR="00F258A4" w:rsidRPr="00163C08" w:rsidRDefault="00F258A4" w:rsidP="00F258A4"/>
    <w:p w14:paraId="5E2CB693" w14:textId="77777777" w:rsidR="00F258A4" w:rsidRPr="00163C08" w:rsidRDefault="00F258A4" w:rsidP="00F258A4"/>
    <w:p w14:paraId="7464FFD7" w14:textId="77777777" w:rsidR="00F258A4" w:rsidRPr="00163C08" w:rsidRDefault="00F258A4" w:rsidP="00F258A4"/>
    <w:p w14:paraId="61B7BE29" w14:textId="77777777" w:rsidR="00F258A4" w:rsidRPr="00163C08" w:rsidRDefault="00F258A4" w:rsidP="00F258A4"/>
    <w:p w14:paraId="610709D4" w14:textId="77777777" w:rsidR="00F258A4" w:rsidRPr="00163C08" w:rsidRDefault="00F258A4" w:rsidP="00F258A4"/>
    <w:p w14:paraId="6610E92C" w14:textId="77777777" w:rsidR="00F258A4" w:rsidRPr="00163C08" w:rsidRDefault="00F258A4" w:rsidP="00F258A4"/>
    <w:p w14:paraId="31CE310D" w14:textId="77777777" w:rsidR="00F258A4" w:rsidRPr="00163C08" w:rsidRDefault="00F258A4" w:rsidP="00F258A4"/>
    <w:p w14:paraId="4E3C810F" w14:textId="77777777" w:rsidR="00F258A4" w:rsidRPr="00163C08" w:rsidRDefault="00F258A4" w:rsidP="00F258A4"/>
    <w:p w14:paraId="02300547" w14:textId="77777777" w:rsidR="00F258A4" w:rsidRPr="00163C08" w:rsidRDefault="00F258A4" w:rsidP="00F258A4"/>
    <w:p w14:paraId="07472CB1" w14:textId="77777777" w:rsidR="00F258A4" w:rsidRPr="00163C08" w:rsidRDefault="00F258A4" w:rsidP="00F258A4"/>
    <w:p w14:paraId="508A491C" w14:textId="77777777" w:rsidR="00F258A4" w:rsidRPr="00163C08" w:rsidRDefault="00F258A4" w:rsidP="00F258A4"/>
    <w:p w14:paraId="64239A97" w14:textId="77777777" w:rsidR="00F258A4" w:rsidRPr="00163C08" w:rsidRDefault="00F258A4" w:rsidP="00F258A4"/>
    <w:p w14:paraId="44EE8532" w14:textId="77777777" w:rsidR="00F258A4" w:rsidRPr="00163C08" w:rsidRDefault="00F258A4" w:rsidP="00F258A4"/>
    <w:p w14:paraId="0D78B00D" w14:textId="77777777" w:rsidR="00F258A4" w:rsidRPr="00163C08" w:rsidRDefault="00F258A4" w:rsidP="00F258A4"/>
    <w:p w14:paraId="6A0690E0" w14:textId="77777777" w:rsidR="00F258A4" w:rsidRPr="00163C08" w:rsidRDefault="00F258A4" w:rsidP="00F258A4"/>
    <w:p w14:paraId="18F0DD62" w14:textId="77777777" w:rsidR="00F258A4" w:rsidRPr="00163C08" w:rsidRDefault="00F258A4" w:rsidP="00F258A4"/>
    <w:p w14:paraId="6B69C3AD" w14:textId="77777777" w:rsidR="00F258A4" w:rsidRPr="00163C08" w:rsidRDefault="00F258A4" w:rsidP="00F258A4"/>
    <w:p w14:paraId="5384C433" w14:textId="77777777" w:rsidR="00F258A4" w:rsidRPr="00163C08" w:rsidRDefault="00F258A4" w:rsidP="00F258A4"/>
    <w:p w14:paraId="2767B836" w14:textId="77777777" w:rsidR="00F258A4" w:rsidRPr="00163C08" w:rsidRDefault="00F258A4" w:rsidP="00F258A4"/>
    <w:p w14:paraId="5112C7BB" w14:textId="77777777" w:rsidR="00F258A4" w:rsidRPr="00163C08" w:rsidRDefault="00F258A4" w:rsidP="00F258A4"/>
    <w:p w14:paraId="58854226" w14:textId="77777777" w:rsidR="00F258A4" w:rsidRPr="00163C08" w:rsidRDefault="00F258A4" w:rsidP="00F258A4"/>
    <w:p w14:paraId="0B479741" w14:textId="77777777" w:rsidR="00F258A4" w:rsidRPr="00163C08" w:rsidRDefault="00F258A4" w:rsidP="00F258A4"/>
    <w:p w14:paraId="54825E39" w14:textId="77777777" w:rsidR="00F258A4" w:rsidRPr="00163C08" w:rsidRDefault="00F258A4" w:rsidP="00F258A4"/>
    <w:p w14:paraId="286580BB" w14:textId="77777777" w:rsidR="00F258A4" w:rsidRPr="00163C08" w:rsidRDefault="00F258A4" w:rsidP="00F258A4"/>
    <w:p w14:paraId="59085F79" w14:textId="77777777" w:rsidR="00F258A4" w:rsidRPr="00163C08" w:rsidRDefault="00F258A4" w:rsidP="00F258A4">
      <w:pPr>
        <w:pStyle w:val="4"/>
        <w:rPr>
          <w:rFonts w:ascii="Times New Roman" w:eastAsia="黑体" w:hAnsi="Times New Roman"/>
          <w:sz w:val="24"/>
          <w:szCs w:val="24"/>
        </w:rPr>
      </w:pPr>
      <w:r w:rsidRPr="00163C08">
        <w:rPr>
          <w:rFonts w:ascii="Times New Roman" w:eastAsia="黑体" w:hAnsi="Times New Roman" w:hint="eastAsia"/>
          <w:sz w:val="24"/>
          <w:szCs w:val="24"/>
        </w:rPr>
        <w:lastRenderedPageBreak/>
        <w:t>附</w:t>
      </w:r>
      <w:bookmarkStart w:id="2" w:name="_Toc296347224"/>
      <w:bookmarkStart w:id="3" w:name="_Toc296891053"/>
      <w:bookmarkStart w:id="4" w:name="_Toc296944564"/>
      <w:bookmarkStart w:id="5" w:name="_Toc296891265"/>
      <w:bookmarkStart w:id="6" w:name="_Toc296503225"/>
      <w:bookmarkStart w:id="7" w:name="_Toc267261692"/>
      <w:bookmarkStart w:id="8" w:name="_Toc296346726"/>
      <w:r w:rsidRPr="00163C08">
        <w:rPr>
          <w:rFonts w:ascii="Times New Roman" w:eastAsia="黑体" w:hAnsi="Times New Roman" w:hint="eastAsia"/>
          <w:sz w:val="24"/>
          <w:szCs w:val="24"/>
        </w:rPr>
        <w:t>件</w:t>
      </w:r>
      <w:r w:rsidRPr="00163C08">
        <w:rPr>
          <w:rFonts w:ascii="Times New Roman" w:eastAsia="黑体" w:hAnsi="Times New Roman" w:hint="eastAsia"/>
          <w:sz w:val="24"/>
          <w:szCs w:val="24"/>
        </w:rPr>
        <w:t>5</w:t>
      </w:r>
      <w:r w:rsidRPr="00163C08">
        <w:rPr>
          <w:rFonts w:ascii="Times New Roman" w:eastAsia="黑体" w:hAnsi="Times New Roman" w:hint="eastAsia"/>
          <w:sz w:val="24"/>
          <w:szCs w:val="24"/>
        </w:rPr>
        <w:t>：</w:t>
      </w:r>
      <w:bookmarkEnd w:id="2"/>
      <w:bookmarkEnd w:id="3"/>
      <w:bookmarkEnd w:id="4"/>
      <w:bookmarkEnd w:id="5"/>
      <w:bookmarkEnd w:id="6"/>
      <w:bookmarkEnd w:id="7"/>
      <w:bookmarkEnd w:id="8"/>
      <w:r w:rsidRPr="00163C08">
        <w:rPr>
          <w:rFonts w:ascii="Times New Roman" w:eastAsia="黑体" w:hAnsi="Times New Roman" w:hint="eastAsia"/>
          <w:sz w:val="24"/>
          <w:szCs w:val="24"/>
        </w:rPr>
        <w:t>发包人供应材料设备一览表</w:t>
      </w:r>
    </w:p>
    <w:tbl>
      <w:tblPr>
        <w:tblW w:w="924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1"/>
        <w:gridCol w:w="1391"/>
        <w:gridCol w:w="1303"/>
        <w:gridCol w:w="525"/>
        <w:gridCol w:w="850"/>
        <w:gridCol w:w="992"/>
        <w:gridCol w:w="709"/>
        <w:gridCol w:w="709"/>
        <w:gridCol w:w="1276"/>
        <w:gridCol w:w="992"/>
      </w:tblGrid>
      <w:tr w:rsidR="00F258A4" w:rsidRPr="00163C08" w14:paraId="0F8EA3FC" w14:textId="77777777" w:rsidTr="0020500D">
        <w:trPr>
          <w:jc w:val="center"/>
        </w:trPr>
        <w:tc>
          <w:tcPr>
            <w:tcW w:w="501" w:type="dxa"/>
            <w:tcBorders>
              <w:top w:val="single" w:sz="12" w:space="0" w:color="auto"/>
              <w:bottom w:val="double" w:sz="6" w:space="0" w:color="auto"/>
            </w:tcBorders>
            <w:vAlign w:val="center"/>
          </w:tcPr>
          <w:p w14:paraId="3143811F" w14:textId="77777777" w:rsidR="00F258A4" w:rsidRPr="00163C08" w:rsidRDefault="00F258A4" w:rsidP="009013A5">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序号</w:t>
            </w:r>
          </w:p>
        </w:tc>
        <w:tc>
          <w:tcPr>
            <w:tcW w:w="1391" w:type="dxa"/>
            <w:tcBorders>
              <w:top w:val="single" w:sz="12" w:space="0" w:color="auto"/>
              <w:bottom w:val="double" w:sz="6" w:space="0" w:color="auto"/>
            </w:tcBorders>
            <w:vAlign w:val="center"/>
          </w:tcPr>
          <w:p w14:paraId="05BD45C7" w14:textId="77777777" w:rsidR="00F258A4" w:rsidRPr="00163C08" w:rsidRDefault="00F258A4" w:rsidP="009013A5">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材料、</w:t>
            </w:r>
          </w:p>
          <w:p w14:paraId="492A89A8" w14:textId="77777777" w:rsidR="00F258A4" w:rsidRPr="00163C08" w:rsidRDefault="00F258A4" w:rsidP="009013A5">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设备品种</w:t>
            </w:r>
          </w:p>
        </w:tc>
        <w:tc>
          <w:tcPr>
            <w:tcW w:w="1303" w:type="dxa"/>
            <w:tcBorders>
              <w:top w:val="single" w:sz="12" w:space="0" w:color="auto"/>
              <w:bottom w:val="double" w:sz="6" w:space="0" w:color="auto"/>
            </w:tcBorders>
            <w:vAlign w:val="center"/>
          </w:tcPr>
          <w:p w14:paraId="7FEFCBDE" w14:textId="77777777" w:rsidR="00F258A4" w:rsidRPr="00163C08" w:rsidRDefault="00F258A4" w:rsidP="009013A5">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规格型号</w:t>
            </w:r>
          </w:p>
        </w:tc>
        <w:tc>
          <w:tcPr>
            <w:tcW w:w="525" w:type="dxa"/>
            <w:tcBorders>
              <w:top w:val="single" w:sz="12" w:space="0" w:color="auto"/>
              <w:bottom w:val="double" w:sz="6" w:space="0" w:color="auto"/>
            </w:tcBorders>
            <w:vAlign w:val="center"/>
          </w:tcPr>
          <w:p w14:paraId="2D6CFBAF" w14:textId="77777777" w:rsidR="00F258A4" w:rsidRPr="00163C08" w:rsidRDefault="00F258A4" w:rsidP="009013A5">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单位</w:t>
            </w:r>
          </w:p>
        </w:tc>
        <w:tc>
          <w:tcPr>
            <w:tcW w:w="850" w:type="dxa"/>
            <w:tcBorders>
              <w:top w:val="single" w:sz="12" w:space="0" w:color="auto"/>
              <w:bottom w:val="double" w:sz="6" w:space="0" w:color="auto"/>
            </w:tcBorders>
            <w:vAlign w:val="center"/>
          </w:tcPr>
          <w:p w14:paraId="4900421D" w14:textId="77777777" w:rsidR="00F258A4" w:rsidRPr="00163C08" w:rsidRDefault="00F258A4" w:rsidP="009013A5">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数量</w:t>
            </w:r>
          </w:p>
        </w:tc>
        <w:tc>
          <w:tcPr>
            <w:tcW w:w="992" w:type="dxa"/>
            <w:tcBorders>
              <w:top w:val="single" w:sz="12" w:space="0" w:color="auto"/>
              <w:bottom w:val="double" w:sz="6" w:space="0" w:color="auto"/>
            </w:tcBorders>
            <w:vAlign w:val="center"/>
          </w:tcPr>
          <w:p w14:paraId="29F52EB3" w14:textId="77777777" w:rsidR="00F258A4" w:rsidRPr="00163C08" w:rsidRDefault="00F258A4" w:rsidP="009013A5">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单价</w:t>
            </w:r>
            <w:r w:rsidRPr="00163C08">
              <w:rPr>
                <w:rFonts w:ascii="仿宋_GB2312" w:hAnsi="宋体" w:hint="eastAsia"/>
                <w:b/>
                <w:sz w:val="24"/>
              </w:rPr>
              <w:t>（元）</w:t>
            </w:r>
          </w:p>
        </w:tc>
        <w:tc>
          <w:tcPr>
            <w:tcW w:w="709" w:type="dxa"/>
            <w:tcBorders>
              <w:top w:val="single" w:sz="12" w:space="0" w:color="auto"/>
              <w:bottom w:val="double" w:sz="6" w:space="0" w:color="auto"/>
            </w:tcBorders>
            <w:vAlign w:val="center"/>
          </w:tcPr>
          <w:p w14:paraId="3E0D4C8A" w14:textId="77777777" w:rsidR="00F258A4" w:rsidRPr="00163C08" w:rsidRDefault="00F258A4" w:rsidP="009013A5">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质量等级</w:t>
            </w:r>
          </w:p>
        </w:tc>
        <w:tc>
          <w:tcPr>
            <w:tcW w:w="709" w:type="dxa"/>
            <w:tcBorders>
              <w:top w:val="single" w:sz="12" w:space="0" w:color="auto"/>
              <w:bottom w:val="double" w:sz="6" w:space="0" w:color="auto"/>
            </w:tcBorders>
            <w:vAlign w:val="center"/>
          </w:tcPr>
          <w:p w14:paraId="1F3E16DD" w14:textId="77777777" w:rsidR="00F258A4" w:rsidRPr="00163C08" w:rsidRDefault="00F258A4" w:rsidP="009013A5">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供应时间</w:t>
            </w:r>
          </w:p>
        </w:tc>
        <w:tc>
          <w:tcPr>
            <w:tcW w:w="1276" w:type="dxa"/>
            <w:tcBorders>
              <w:top w:val="single" w:sz="12" w:space="0" w:color="auto"/>
              <w:bottom w:val="double" w:sz="6" w:space="0" w:color="auto"/>
            </w:tcBorders>
            <w:vAlign w:val="center"/>
          </w:tcPr>
          <w:p w14:paraId="2BFFCFC3" w14:textId="77777777" w:rsidR="00F258A4" w:rsidRPr="00163C08" w:rsidRDefault="00F258A4" w:rsidP="009013A5">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送达地点</w:t>
            </w:r>
          </w:p>
        </w:tc>
        <w:tc>
          <w:tcPr>
            <w:tcW w:w="992" w:type="dxa"/>
            <w:tcBorders>
              <w:top w:val="single" w:sz="12" w:space="0" w:color="auto"/>
              <w:bottom w:val="double" w:sz="6" w:space="0" w:color="auto"/>
            </w:tcBorders>
            <w:vAlign w:val="center"/>
          </w:tcPr>
          <w:p w14:paraId="0FD23D84" w14:textId="77777777" w:rsidR="00F258A4" w:rsidRPr="00163C08" w:rsidRDefault="00F258A4" w:rsidP="009013A5">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备注</w:t>
            </w:r>
          </w:p>
        </w:tc>
      </w:tr>
      <w:tr w:rsidR="00F258A4" w:rsidRPr="00163C08" w14:paraId="7EAD5F24" w14:textId="77777777" w:rsidTr="0020500D">
        <w:trPr>
          <w:trHeight w:val="567"/>
          <w:jc w:val="center"/>
        </w:trPr>
        <w:tc>
          <w:tcPr>
            <w:tcW w:w="501" w:type="dxa"/>
            <w:tcBorders>
              <w:top w:val="double" w:sz="6" w:space="0" w:color="auto"/>
              <w:bottom w:val="single" w:sz="6" w:space="0" w:color="auto"/>
            </w:tcBorders>
            <w:vAlign w:val="center"/>
          </w:tcPr>
          <w:p w14:paraId="6E35A268" w14:textId="77777777" w:rsidR="00F258A4" w:rsidRPr="00163C08" w:rsidRDefault="00F258A4" w:rsidP="009013A5">
            <w:pPr>
              <w:pStyle w:val="a0"/>
              <w:keepNext/>
              <w:ind w:left="66" w:right="66"/>
            </w:pPr>
          </w:p>
        </w:tc>
        <w:tc>
          <w:tcPr>
            <w:tcW w:w="1391" w:type="dxa"/>
            <w:tcBorders>
              <w:top w:val="double" w:sz="6" w:space="0" w:color="auto"/>
              <w:bottom w:val="single" w:sz="6" w:space="0" w:color="auto"/>
            </w:tcBorders>
            <w:vAlign w:val="center"/>
          </w:tcPr>
          <w:p w14:paraId="1AA461E6" w14:textId="77777777" w:rsidR="00F258A4" w:rsidRPr="00163C08" w:rsidRDefault="00F258A4" w:rsidP="009013A5">
            <w:pPr>
              <w:pStyle w:val="a0"/>
              <w:keepNext/>
              <w:ind w:left="66" w:right="66"/>
            </w:pPr>
          </w:p>
        </w:tc>
        <w:tc>
          <w:tcPr>
            <w:tcW w:w="1303" w:type="dxa"/>
            <w:tcBorders>
              <w:top w:val="double" w:sz="6" w:space="0" w:color="auto"/>
              <w:bottom w:val="single" w:sz="6" w:space="0" w:color="auto"/>
            </w:tcBorders>
            <w:vAlign w:val="center"/>
          </w:tcPr>
          <w:p w14:paraId="2F4C809C" w14:textId="77777777" w:rsidR="00F258A4" w:rsidRPr="00163C08" w:rsidRDefault="00F258A4" w:rsidP="009013A5">
            <w:pPr>
              <w:pStyle w:val="a0"/>
              <w:keepNext/>
              <w:ind w:left="66" w:right="66"/>
            </w:pPr>
          </w:p>
        </w:tc>
        <w:tc>
          <w:tcPr>
            <w:tcW w:w="525" w:type="dxa"/>
            <w:tcBorders>
              <w:top w:val="double" w:sz="6" w:space="0" w:color="auto"/>
              <w:bottom w:val="single" w:sz="6" w:space="0" w:color="auto"/>
            </w:tcBorders>
            <w:vAlign w:val="center"/>
          </w:tcPr>
          <w:p w14:paraId="24EEA229" w14:textId="77777777" w:rsidR="00F258A4" w:rsidRPr="00163C08" w:rsidRDefault="00F258A4" w:rsidP="009013A5">
            <w:pPr>
              <w:pStyle w:val="a0"/>
              <w:keepNext/>
              <w:ind w:left="66" w:right="66"/>
            </w:pPr>
          </w:p>
        </w:tc>
        <w:tc>
          <w:tcPr>
            <w:tcW w:w="850" w:type="dxa"/>
            <w:tcBorders>
              <w:top w:val="double" w:sz="6" w:space="0" w:color="auto"/>
              <w:bottom w:val="single" w:sz="6" w:space="0" w:color="auto"/>
            </w:tcBorders>
            <w:vAlign w:val="center"/>
          </w:tcPr>
          <w:p w14:paraId="71CFCF4A" w14:textId="77777777" w:rsidR="00F258A4" w:rsidRPr="00163C08" w:rsidRDefault="00F258A4" w:rsidP="009013A5">
            <w:pPr>
              <w:pStyle w:val="a0"/>
              <w:keepNext/>
              <w:ind w:left="66" w:right="66"/>
            </w:pPr>
          </w:p>
        </w:tc>
        <w:tc>
          <w:tcPr>
            <w:tcW w:w="992" w:type="dxa"/>
            <w:tcBorders>
              <w:top w:val="double" w:sz="6" w:space="0" w:color="auto"/>
              <w:bottom w:val="single" w:sz="6" w:space="0" w:color="auto"/>
            </w:tcBorders>
            <w:vAlign w:val="center"/>
          </w:tcPr>
          <w:p w14:paraId="4C504643" w14:textId="77777777" w:rsidR="00F258A4" w:rsidRPr="00163C08" w:rsidRDefault="00F258A4" w:rsidP="009013A5">
            <w:pPr>
              <w:pStyle w:val="a0"/>
              <w:keepNext/>
              <w:ind w:left="66" w:right="66"/>
            </w:pPr>
          </w:p>
        </w:tc>
        <w:tc>
          <w:tcPr>
            <w:tcW w:w="709" w:type="dxa"/>
            <w:tcBorders>
              <w:top w:val="double" w:sz="6" w:space="0" w:color="auto"/>
              <w:bottom w:val="single" w:sz="6" w:space="0" w:color="auto"/>
            </w:tcBorders>
            <w:vAlign w:val="center"/>
          </w:tcPr>
          <w:p w14:paraId="3EA46643" w14:textId="77777777" w:rsidR="00F258A4" w:rsidRPr="00163C08" w:rsidRDefault="00F258A4" w:rsidP="009013A5">
            <w:pPr>
              <w:pStyle w:val="a0"/>
              <w:keepNext/>
              <w:ind w:left="66" w:right="66"/>
            </w:pPr>
          </w:p>
        </w:tc>
        <w:tc>
          <w:tcPr>
            <w:tcW w:w="709" w:type="dxa"/>
            <w:tcBorders>
              <w:top w:val="double" w:sz="6" w:space="0" w:color="auto"/>
              <w:bottom w:val="single" w:sz="6" w:space="0" w:color="auto"/>
            </w:tcBorders>
            <w:vAlign w:val="center"/>
          </w:tcPr>
          <w:p w14:paraId="43F3DDB9" w14:textId="77777777" w:rsidR="00F258A4" w:rsidRPr="00163C08" w:rsidRDefault="00F258A4" w:rsidP="009013A5">
            <w:pPr>
              <w:pStyle w:val="a0"/>
              <w:keepNext/>
              <w:ind w:left="66" w:right="66"/>
            </w:pPr>
          </w:p>
        </w:tc>
        <w:tc>
          <w:tcPr>
            <w:tcW w:w="1276" w:type="dxa"/>
            <w:tcBorders>
              <w:top w:val="double" w:sz="6" w:space="0" w:color="auto"/>
              <w:bottom w:val="single" w:sz="6" w:space="0" w:color="auto"/>
            </w:tcBorders>
            <w:vAlign w:val="center"/>
          </w:tcPr>
          <w:p w14:paraId="7D8DE3AF" w14:textId="77777777" w:rsidR="00F258A4" w:rsidRPr="00163C08" w:rsidRDefault="00F258A4" w:rsidP="009013A5">
            <w:pPr>
              <w:pStyle w:val="a0"/>
              <w:keepNext/>
              <w:ind w:left="66" w:right="66"/>
            </w:pPr>
          </w:p>
        </w:tc>
        <w:tc>
          <w:tcPr>
            <w:tcW w:w="992" w:type="dxa"/>
            <w:tcBorders>
              <w:top w:val="double" w:sz="6" w:space="0" w:color="auto"/>
              <w:bottom w:val="single" w:sz="6" w:space="0" w:color="auto"/>
            </w:tcBorders>
            <w:vAlign w:val="center"/>
          </w:tcPr>
          <w:p w14:paraId="4764BCD7" w14:textId="77777777" w:rsidR="00F258A4" w:rsidRPr="00163C08" w:rsidRDefault="00F258A4" w:rsidP="009013A5">
            <w:pPr>
              <w:pStyle w:val="a0"/>
              <w:keepNext/>
              <w:ind w:left="66" w:right="66"/>
            </w:pPr>
          </w:p>
        </w:tc>
      </w:tr>
      <w:tr w:rsidR="00F258A4" w:rsidRPr="00163C08" w14:paraId="684E72E6" w14:textId="77777777" w:rsidTr="0020500D">
        <w:trPr>
          <w:trHeight w:val="567"/>
          <w:jc w:val="center"/>
        </w:trPr>
        <w:tc>
          <w:tcPr>
            <w:tcW w:w="501" w:type="dxa"/>
            <w:tcBorders>
              <w:top w:val="nil"/>
            </w:tcBorders>
            <w:vAlign w:val="center"/>
          </w:tcPr>
          <w:p w14:paraId="5C27DC84" w14:textId="77777777" w:rsidR="00F258A4" w:rsidRPr="00163C08" w:rsidRDefault="00F258A4" w:rsidP="009013A5">
            <w:pPr>
              <w:pStyle w:val="a0"/>
              <w:keepNext/>
              <w:ind w:left="66" w:right="66"/>
            </w:pPr>
          </w:p>
        </w:tc>
        <w:tc>
          <w:tcPr>
            <w:tcW w:w="1391" w:type="dxa"/>
            <w:tcBorders>
              <w:top w:val="nil"/>
            </w:tcBorders>
            <w:vAlign w:val="center"/>
          </w:tcPr>
          <w:p w14:paraId="00439849" w14:textId="77777777" w:rsidR="00F258A4" w:rsidRPr="00163C08" w:rsidRDefault="00F258A4" w:rsidP="009013A5">
            <w:pPr>
              <w:pStyle w:val="a0"/>
              <w:keepNext/>
              <w:ind w:left="66" w:right="66"/>
            </w:pPr>
          </w:p>
        </w:tc>
        <w:tc>
          <w:tcPr>
            <w:tcW w:w="1303" w:type="dxa"/>
            <w:tcBorders>
              <w:top w:val="nil"/>
            </w:tcBorders>
            <w:vAlign w:val="center"/>
          </w:tcPr>
          <w:p w14:paraId="3C35E450" w14:textId="77777777" w:rsidR="00F258A4" w:rsidRPr="00163C08" w:rsidRDefault="00F258A4" w:rsidP="009013A5">
            <w:pPr>
              <w:pStyle w:val="a0"/>
              <w:keepNext/>
              <w:ind w:left="66" w:right="66"/>
            </w:pPr>
          </w:p>
        </w:tc>
        <w:tc>
          <w:tcPr>
            <w:tcW w:w="525" w:type="dxa"/>
            <w:tcBorders>
              <w:top w:val="nil"/>
            </w:tcBorders>
            <w:vAlign w:val="center"/>
          </w:tcPr>
          <w:p w14:paraId="7A84A8F4" w14:textId="77777777" w:rsidR="00F258A4" w:rsidRPr="00163C08" w:rsidRDefault="00F258A4" w:rsidP="009013A5">
            <w:pPr>
              <w:pStyle w:val="a0"/>
              <w:keepNext/>
              <w:ind w:left="66" w:right="66"/>
            </w:pPr>
          </w:p>
        </w:tc>
        <w:tc>
          <w:tcPr>
            <w:tcW w:w="850" w:type="dxa"/>
            <w:tcBorders>
              <w:top w:val="nil"/>
            </w:tcBorders>
            <w:vAlign w:val="center"/>
          </w:tcPr>
          <w:p w14:paraId="4E528357" w14:textId="77777777" w:rsidR="00F258A4" w:rsidRPr="00163C08" w:rsidRDefault="00F258A4" w:rsidP="009013A5">
            <w:pPr>
              <w:pStyle w:val="a0"/>
              <w:keepNext/>
              <w:ind w:left="66" w:right="66"/>
            </w:pPr>
          </w:p>
        </w:tc>
        <w:tc>
          <w:tcPr>
            <w:tcW w:w="992" w:type="dxa"/>
            <w:tcBorders>
              <w:top w:val="nil"/>
            </w:tcBorders>
            <w:vAlign w:val="center"/>
          </w:tcPr>
          <w:p w14:paraId="4E856D42" w14:textId="77777777" w:rsidR="00F258A4" w:rsidRPr="00163C08" w:rsidRDefault="00F258A4" w:rsidP="009013A5">
            <w:pPr>
              <w:pStyle w:val="a0"/>
              <w:keepNext/>
              <w:ind w:left="66" w:right="66"/>
            </w:pPr>
          </w:p>
        </w:tc>
        <w:tc>
          <w:tcPr>
            <w:tcW w:w="709" w:type="dxa"/>
            <w:tcBorders>
              <w:top w:val="nil"/>
            </w:tcBorders>
            <w:vAlign w:val="center"/>
          </w:tcPr>
          <w:p w14:paraId="6FBD4FD8" w14:textId="77777777" w:rsidR="00F258A4" w:rsidRPr="00163C08" w:rsidRDefault="00F258A4" w:rsidP="009013A5">
            <w:pPr>
              <w:pStyle w:val="a0"/>
              <w:keepNext/>
              <w:ind w:left="66" w:right="66"/>
            </w:pPr>
          </w:p>
        </w:tc>
        <w:tc>
          <w:tcPr>
            <w:tcW w:w="709" w:type="dxa"/>
            <w:tcBorders>
              <w:top w:val="nil"/>
            </w:tcBorders>
            <w:vAlign w:val="center"/>
          </w:tcPr>
          <w:p w14:paraId="4CAD0DA0" w14:textId="77777777" w:rsidR="00F258A4" w:rsidRPr="00163C08" w:rsidRDefault="00F258A4" w:rsidP="009013A5">
            <w:pPr>
              <w:pStyle w:val="a0"/>
              <w:keepNext/>
              <w:ind w:left="66" w:right="66"/>
            </w:pPr>
          </w:p>
        </w:tc>
        <w:tc>
          <w:tcPr>
            <w:tcW w:w="1276" w:type="dxa"/>
            <w:tcBorders>
              <w:top w:val="nil"/>
            </w:tcBorders>
            <w:vAlign w:val="center"/>
          </w:tcPr>
          <w:p w14:paraId="25F08C37" w14:textId="77777777" w:rsidR="00F258A4" w:rsidRPr="00163C08" w:rsidRDefault="00F258A4" w:rsidP="009013A5">
            <w:pPr>
              <w:pStyle w:val="a0"/>
              <w:keepNext/>
              <w:ind w:left="66" w:right="66"/>
            </w:pPr>
          </w:p>
        </w:tc>
        <w:tc>
          <w:tcPr>
            <w:tcW w:w="992" w:type="dxa"/>
            <w:tcBorders>
              <w:top w:val="nil"/>
            </w:tcBorders>
            <w:vAlign w:val="center"/>
          </w:tcPr>
          <w:p w14:paraId="183FF2B3" w14:textId="77777777" w:rsidR="00F258A4" w:rsidRPr="00163C08" w:rsidRDefault="00F258A4" w:rsidP="009013A5">
            <w:pPr>
              <w:pStyle w:val="a0"/>
              <w:keepNext/>
              <w:ind w:left="66" w:right="66"/>
            </w:pPr>
          </w:p>
        </w:tc>
      </w:tr>
      <w:tr w:rsidR="00F258A4" w:rsidRPr="00163C08" w14:paraId="398C82E4" w14:textId="77777777" w:rsidTr="0020500D">
        <w:trPr>
          <w:trHeight w:val="567"/>
          <w:jc w:val="center"/>
        </w:trPr>
        <w:tc>
          <w:tcPr>
            <w:tcW w:w="501" w:type="dxa"/>
            <w:vAlign w:val="center"/>
          </w:tcPr>
          <w:p w14:paraId="249AD266" w14:textId="77777777" w:rsidR="00F258A4" w:rsidRPr="00163C08" w:rsidRDefault="00F258A4" w:rsidP="009013A5">
            <w:pPr>
              <w:pStyle w:val="a0"/>
              <w:keepNext/>
              <w:ind w:left="66" w:right="66"/>
            </w:pPr>
          </w:p>
        </w:tc>
        <w:tc>
          <w:tcPr>
            <w:tcW w:w="1391" w:type="dxa"/>
            <w:vAlign w:val="center"/>
          </w:tcPr>
          <w:p w14:paraId="62865BA9" w14:textId="77777777" w:rsidR="00F258A4" w:rsidRPr="00163C08" w:rsidRDefault="00F258A4" w:rsidP="009013A5">
            <w:pPr>
              <w:pStyle w:val="a0"/>
              <w:keepNext/>
              <w:ind w:left="66" w:right="66"/>
            </w:pPr>
          </w:p>
        </w:tc>
        <w:tc>
          <w:tcPr>
            <w:tcW w:w="1303" w:type="dxa"/>
            <w:vAlign w:val="center"/>
          </w:tcPr>
          <w:p w14:paraId="57773C9B" w14:textId="77777777" w:rsidR="00F258A4" w:rsidRPr="00163C08" w:rsidRDefault="00F258A4" w:rsidP="009013A5">
            <w:pPr>
              <w:pStyle w:val="a0"/>
              <w:keepNext/>
              <w:ind w:left="66" w:right="66"/>
            </w:pPr>
          </w:p>
        </w:tc>
        <w:tc>
          <w:tcPr>
            <w:tcW w:w="525" w:type="dxa"/>
            <w:vAlign w:val="center"/>
          </w:tcPr>
          <w:p w14:paraId="145CFAD3" w14:textId="77777777" w:rsidR="00F258A4" w:rsidRPr="00163C08" w:rsidRDefault="00F258A4" w:rsidP="009013A5">
            <w:pPr>
              <w:pStyle w:val="a0"/>
              <w:keepNext/>
              <w:ind w:left="66" w:right="66"/>
            </w:pPr>
          </w:p>
        </w:tc>
        <w:tc>
          <w:tcPr>
            <w:tcW w:w="850" w:type="dxa"/>
            <w:vAlign w:val="center"/>
          </w:tcPr>
          <w:p w14:paraId="4E0F3570" w14:textId="77777777" w:rsidR="00F258A4" w:rsidRPr="00163C08" w:rsidRDefault="00F258A4" w:rsidP="009013A5">
            <w:pPr>
              <w:pStyle w:val="a0"/>
              <w:keepNext/>
              <w:ind w:left="66" w:right="66"/>
            </w:pPr>
          </w:p>
        </w:tc>
        <w:tc>
          <w:tcPr>
            <w:tcW w:w="992" w:type="dxa"/>
            <w:vAlign w:val="center"/>
          </w:tcPr>
          <w:p w14:paraId="3881D9C9" w14:textId="77777777" w:rsidR="00F258A4" w:rsidRPr="00163C08" w:rsidRDefault="00F258A4" w:rsidP="009013A5">
            <w:pPr>
              <w:pStyle w:val="a0"/>
              <w:keepNext/>
              <w:ind w:left="66" w:right="66"/>
            </w:pPr>
          </w:p>
        </w:tc>
        <w:tc>
          <w:tcPr>
            <w:tcW w:w="709" w:type="dxa"/>
            <w:vAlign w:val="center"/>
          </w:tcPr>
          <w:p w14:paraId="688CD486" w14:textId="77777777" w:rsidR="00F258A4" w:rsidRPr="00163C08" w:rsidRDefault="00F258A4" w:rsidP="009013A5">
            <w:pPr>
              <w:pStyle w:val="a0"/>
              <w:keepNext/>
              <w:ind w:left="66" w:right="66"/>
            </w:pPr>
          </w:p>
        </w:tc>
        <w:tc>
          <w:tcPr>
            <w:tcW w:w="709" w:type="dxa"/>
            <w:vAlign w:val="center"/>
          </w:tcPr>
          <w:p w14:paraId="7DC21715" w14:textId="77777777" w:rsidR="00F258A4" w:rsidRPr="00163C08" w:rsidRDefault="00F258A4" w:rsidP="009013A5">
            <w:pPr>
              <w:pStyle w:val="a0"/>
              <w:keepNext/>
              <w:ind w:left="66" w:right="66"/>
            </w:pPr>
          </w:p>
        </w:tc>
        <w:tc>
          <w:tcPr>
            <w:tcW w:w="1276" w:type="dxa"/>
            <w:vAlign w:val="center"/>
          </w:tcPr>
          <w:p w14:paraId="19FC6AE1" w14:textId="77777777" w:rsidR="00F258A4" w:rsidRPr="00163C08" w:rsidRDefault="00F258A4" w:rsidP="009013A5">
            <w:pPr>
              <w:pStyle w:val="a0"/>
              <w:keepNext/>
              <w:ind w:left="66" w:right="66"/>
            </w:pPr>
          </w:p>
        </w:tc>
        <w:tc>
          <w:tcPr>
            <w:tcW w:w="992" w:type="dxa"/>
            <w:vAlign w:val="center"/>
          </w:tcPr>
          <w:p w14:paraId="039D0319" w14:textId="77777777" w:rsidR="00F258A4" w:rsidRPr="00163C08" w:rsidRDefault="00F258A4" w:rsidP="009013A5">
            <w:pPr>
              <w:pStyle w:val="a0"/>
              <w:keepNext/>
              <w:ind w:left="66" w:right="66"/>
            </w:pPr>
          </w:p>
        </w:tc>
      </w:tr>
      <w:tr w:rsidR="00F258A4" w:rsidRPr="00163C08" w14:paraId="4CCDDCC8" w14:textId="77777777" w:rsidTr="0020500D">
        <w:trPr>
          <w:trHeight w:val="567"/>
          <w:jc w:val="center"/>
        </w:trPr>
        <w:tc>
          <w:tcPr>
            <w:tcW w:w="501" w:type="dxa"/>
            <w:vAlign w:val="center"/>
          </w:tcPr>
          <w:p w14:paraId="5E863021" w14:textId="77777777" w:rsidR="00F258A4" w:rsidRPr="00163C08" w:rsidRDefault="00F258A4" w:rsidP="009013A5">
            <w:pPr>
              <w:jc w:val="center"/>
              <w:rPr>
                <w:sz w:val="24"/>
              </w:rPr>
            </w:pPr>
          </w:p>
        </w:tc>
        <w:tc>
          <w:tcPr>
            <w:tcW w:w="1391" w:type="dxa"/>
            <w:vAlign w:val="center"/>
          </w:tcPr>
          <w:p w14:paraId="5CF150E1" w14:textId="77777777" w:rsidR="00F258A4" w:rsidRPr="00163C08" w:rsidRDefault="00F258A4" w:rsidP="009013A5">
            <w:pPr>
              <w:jc w:val="center"/>
              <w:rPr>
                <w:sz w:val="24"/>
              </w:rPr>
            </w:pPr>
          </w:p>
        </w:tc>
        <w:tc>
          <w:tcPr>
            <w:tcW w:w="1303" w:type="dxa"/>
            <w:vAlign w:val="center"/>
          </w:tcPr>
          <w:p w14:paraId="30B8C159" w14:textId="77777777" w:rsidR="00F258A4" w:rsidRPr="00163C08" w:rsidRDefault="00F258A4" w:rsidP="009013A5">
            <w:pPr>
              <w:jc w:val="center"/>
              <w:rPr>
                <w:sz w:val="24"/>
              </w:rPr>
            </w:pPr>
          </w:p>
        </w:tc>
        <w:tc>
          <w:tcPr>
            <w:tcW w:w="525" w:type="dxa"/>
            <w:vAlign w:val="center"/>
          </w:tcPr>
          <w:p w14:paraId="3ADE459B" w14:textId="77777777" w:rsidR="00F258A4" w:rsidRPr="00163C08" w:rsidRDefault="00F258A4" w:rsidP="009013A5">
            <w:pPr>
              <w:jc w:val="center"/>
              <w:rPr>
                <w:sz w:val="24"/>
              </w:rPr>
            </w:pPr>
          </w:p>
        </w:tc>
        <w:tc>
          <w:tcPr>
            <w:tcW w:w="850" w:type="dxa"/>
            <w:vAlign w:val="center"/>
          </w:tcPr>
          <w:p w14:paraId="7C210FB7" w14:textId="77777777" w:rsidR="00F258A4" w:rsidRPr="00163C08" w:rsidRDefault="00F258A4" w:rsidP="009013A5">
            <w:pPr>
              <w:jc w:val="center"/>
              <w:rPr>
                <w:sz w:val="24"/>
              </w:rPr>
            </w:pPr>
          </w:p>
        </w:tc>
        <w:tc>
          <w:tcPr>
            <w:tcW w:w="992" w:type="dxa"/>
            <w:vAlign w:val="center"/>
          </w:tcPr>
          <w:p w14:paraId="1B64D977" w14:textId="77777777" w:rsidR="00F258A4" w:rsidRPr="00163C08" w:rsidRDefault="00F258A4" w:rsidP="009013A5">
            <w:pPr>
              <w:jc w:val="center"/>
              <w:rPr>
                <w:sz w:val="24"/>
              </w:rPr>
            </w:pPr>
          </w:p>
        </w:tc>
        <w:tc>
          <w:tcPr>
            <w:tcW w:w="709" w:type="dxa"/>
            <w:vAlign w:val="center"/>
          </w:tcPr>
          <w:p w14:paraId="06F778FC" w14:textId="77777777" w:rsidR="00F258A4" w:rsidRPr="00163C08" w:rsidRDefault="00F258A4" w:rsidP="009013A5">
            <w:pPr>
              <w:jc w:val="center"/>
              <w:rPr>
                <w:sz w:val="24"/>
              </w:rPr>
            </w:pPr>
          </w:p>
        </w:tc>
        <w:tc>
          <w:tcPr>
            <w:tcW w:w="709" w:type="dxa"/>
            <w:vAlign w:val="center"/>
          </w:tcPr>
          <w:p w14:paraId="5EE90B59" w14:textId="77777777" w:rsidR="00F258A4" w:rsidRPr="00163C08" w:rsidRDefault="00F258A4" w:rsidP="009013A5">
            <w:pPr>
              <w:jc w:val="center"/>
              <w:rPr>
                <w:sz w:val="24"/>
              </w:rPr>
            </w:pPr>
          </w:p>
        </w:tc>
        <w:tc>
          <w:tcPr>
            <w:tcW w:w="1276" w:type="dxa"/>
            <w:vAlign w:val="center"/>
          </w:tcPr>
          <w:p w14:paraId="2D655131" w14:textId="77777777" w:rsidR="00F258A4" w:rsidRPr="00163C08" w:rsidRDefault="00F258A4" w:rsidP="009013A5">
            <w:pPr>
              <w:jc w:val="center"/>
              <w:rPr>
                <w:sz w:val="24"/>
              </w:rPr>
            </w:pPr>
          </w:p>
        </w:tc>
        <w:tc>
          <w:tcPr>
            <w:tcW w:w="992" w:type="dxa"/>
            <w:vAlign w:val="center"/>
          </w:tcPr>
          <w:p w14:paraId="22E881F2" w14:textId="77777777" w:rsidR="00F258A4" w:rsidRPr="00163C08" w:rsidRDefault="00F258A4" w:rsidP="009013A5">
            <w:pPr>
              <w:jc w:val="center"/>
              <w:rPr>
                <w:sz w:val="24"/>
              </w:rPr>
            </w:pPr>
          </w:p>
        </w:tc>
      </w:tr>
    </w:tbl>
    <w:p w14:paraId="109BC385" w14:textId="77777777" w:rsidR="0020500D" w:rsidRPr="00163C08" w:rsidRDefault="0020500D" w:rsidP="0020500D">
      <w:pPr>
        <w:pStyle w:val="4"/>
        <w:rPr>
          <w:rFonts w:ascii="Times New Roman" w:eastAsia="黑体" w:hAnsi="Times New Roman"/>
          <w:sz w:val="24"/>
          <w:szCs w:val="24"/>
        </w:rPr>
      </w:pPr>
      <w:r w:rsidRPr="00163C08">
        <w:rPr>
          <w:rFonts w:ascii="Times New Roman" w:eastAsia="黑体" w:hAnsi="Times New Roman" w:hint="eastAsia"/>
          <w:sz w:val="24"/>
          <w:szCs w:val="24"/>
        </w:rPr>
        <w:t>附件</w:t>
      </w:r>
      <w:r w:rsidRPr="00163C08">
        <w:rPr>
          <w:rFonts w:ascii="Times New Roman" w:eastAsia="黑体" w:hAnsi="Times New Roman"/>
          <w:sz w:val="24"/>
          <w:szCs w:val="24"/>
        </w:rPr>
        <w:t>6</w:t>
      </w:r>
      <w:r w:rsidRPr="00163C08">
        <w:rPr>
          <w:rFonts w:ascii="Times New Roman" w:eastAsia="黑体" w:hAnsi="Times New Roman" w:hint="eastAsia"/>
          <w:sz w:val="24"/>
          <w:szCs w:val="24"/>
        </w:rPr>
        <w:t>：发包人供应苗木材料一览表</w:t>
      </w:r>
    </w:p>
    <w:tbl>
      <w:tblPr>
        <w:tblW w:w="924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1"/>
        <w:gridCol w:w="1391"/>
        <w:gridCol w:w="1303"/>
        <w:gridCol w:w="525"/>
        <w:gridCol w:w="850"/>
        <w:gridCol w:w="992"/>
        <w:gridCol w:w="1418"/>
        <w:gridCol w:w="1276"/>
        <w:gridCol w:w="992"/>
      </w:tblGrid>
      <w:tr w:rsidR="00AC1F2E" w:rsidRPr="00163C08" w14:paraId="292F5C58" w14:textId="77777777" w:rsidTr="00AC1F2E">
        <w:trPr>
          <w:jc w:val="center"/>
        </w:trPr>
        <w:tc>
          <w:tcPr>
            <w:tcW w:w="501" w:type="dxa"/>
            <w:tcBorders>
              <w:top w:val="single" w:sz="12" w:space="0" w:color="auto"/>
              <w:bottom w:val="double" w:sz="6" w:space="0" w:color="auto"/>
            </w:tcBorders>
            <w:vAlign w:val="center"/>
          </w:tcPr>
          <w:p w14:paraId="42A87725" w14:textId="77777777" w:rsidR="00AC1F2E" w:rsidRPr="00163C08" w:rsidRDefault="00AC1F2E"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序号</w:t>
            </w:r>
          </w:p>
        </w:tc>
        <w:tc>
          <w:tcPr>
            <w:tcW w:w="1391" w:type="dxa"/>
            <w:tcBorders>
              <w:top w:val="single" w:sz="12" w:space="0" w:color="auto"/>
              <w:bottom w:val="double" w:sz="6" w:space="0" w:color="auto"/>
            </w:tcBorders>
            <w:vAlign w:val="center"/>
          </w:tcPr>
          <w:p w14:paraId="53EF9843" w14:textId="77777777" w:rsidR="00AC1F2E" w:rsidRPr="00163C08" w:rsidRDefault="00AC1F2E"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hint="eastAsia"/>
                <w:b/>
                <w:sz w:val="24"/>
              </w:rPr>
              <w:t>苗木材料名称</w:t>
            </w:r>
          </w:p>
        </w:tc>
        <w:tc>
          <w:tcPr>
            <w:tcW w:w="1303" w:type="dxa"/>
            <w:tcBorders>
              <w:top w:val="single" w:sz="12" w:space="0" w:color="auto"/>
              <w:bottom w:val="double" w:sz="6" w:space="0" w:color="auto"/>
            </w:tcBorders>
            <w:vAlign w:val="center"/>
          </w:tcPr>
          <w:p w14:paraId="29B129AB" w14:textId="77777777" w:rsidR="00AC1F2E" w:rsidRPr="00163C08" w:rsidRDefault="00AC1F2E" w:rsidP="00AC1F2E">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规格</w:t>
            </w:r>
          </w:p>
        </w:tc>
        <w:tc>
          <w:tcPr>
            <w:tcW w:w="525" w:type="dxa"/>
            <w:tcBorders>
              <w:top w:val="single" w:sz="12" w:space="0" w:color="auto"/>
              <w:bottom w:val="double" w:sz="6" w:space="0" w:color="auto"/>
            </w:tcBorders>
            <w:vAlign w:val="center"/>
          </w:tcPr>
          <w:p w14:paraId="0C984B1C" w14:textId="77777777" w:rsidR="00AC1F2E" w:rsidRPr="00163C08" w:rsidRDefault="00AC1F2E"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单位</w:t>
            </w:r>
          </w:p>
        </w:tc>
        <w:tc>
          <w:tcPr>
            <w:tcW w:w="850" w:type="dxa"/>
            <w:tcBorders>
              <w:top w:val="single" w:sz="12" w:space="0" w:color="auto"/>
              <w:bottom w:val="double" w:sz="6" w:space="0" w:color="auto"/>
            </w:tcBorders>
            <w:vAlign w:val="center"/>
          </w:tcPr>
          <w:p w14:paraId="4986174F" w14:textId="77777777" w:rsidR="00AC1F2E" w:rsidRPr="00163C08" w:rsidRDefault="00AC1F2E"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数量</w:t>
            </w:r>
          </w:p>
        </w:tc>
        <w:tc>
          <w:tcPr>
            <w:tcW w:w="992" w:type="dxa"/>
            <w:tcBorders>
              <w:top w:val="single" w:sz="12" w:space="0" w:color="auto"/>
              <w:bottom w:val="double" w:sz="6" w:space="0" w:color="auto"/>
            </w:tcBorders>
            <w:vAlign w:val="center"/>
          </w:tcPr>
          <w:p w14:paraId="38391CFF" w14:textId="77777777" w:rsidR="00AC1F2E" w:rsidRPr="00163C08" w:rsidRDefault="00AC1F2E"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单价</w:t>
            </w:r>
            <w:r w:rsidRPr="00163C08">
              <w:rPr>
                <w:rFonts w:ascii="仿宋_GB2312" w:hAnsi="宋体" w:hint="eastAsia"/>
                <w:b/>
                <w:sz w:val="24"/>
              </w:rPr>
              <w:t>（元）</w:t>
            </w:r>
          </w:p>
        </w:tc>
        <w:tc>
          <w:tcPr>
            <w:tcW w:w="1418" w:type="dxa"/>
            <w:tcBorders>
              <w:top w:val="single" w:sz="12" w:space="0" w:color="auto"/>
              <w:bottom w:val="double" w:sz="6" w:space="0" w:color="auto"/>
            </w:tcBorders>
            <w:vAlign w:val="center"/>
          </w:tcPr>
          <w:p w14:paraId="021A40AD" w14:textId="77777777" w:rsidR="00AC1F2E" w:rsidRPr="00163C08" w:rsidRDefault="00AC1F2E"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供应时间</w:t>
            </w:r>
          </w:p>
        </w:tc>
        <w:tc>
          <w:tcPr>
            <w:tcW w:w="1276" w:type="dxa"/>
            <w:tcBorders>
              <w:top w:val="single" w:sz="12" w:space="0" w:color="auto"/>
              <w:bottom w:val="double" w:sz="6" w:space="0" w:color="auto"/>
            </w:tcBorders>
            <w:vAlign w:val="center"/>
          </w:tcPr>
          <w:p w14:paraId="442FDEC0" w14:textId="77777777" w:rsidR="00AC1F2E" w:rsidRPr="00163C08" w:rsidRDefault="00AC1F2E"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送达地点</w:t>
            </w:r>
          </w:p>
        </w:tc>
        <w:tc>
          <w:tcPr>
            <w:tcW w:w="992" w:type="dxa"/>
            <w:tcBorders>
              <w:top w:val="single" w:sz="12" w:space="0" w:color="auto"/>
              <w:bottom w:val="double" w:sz="6" w:space="0" w:color="auto"/>
            </w:tcBorders>
            <w:vAlign w:val="center"/>
          </w:tcPr>
          <w:p w14:paraId="7B81448A" w14:textId="77777777" w:rsidR="00AC1F2E" w:rsidRPr="00163C08" w:rsidRDefault="00AC1F2E"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备注</w:t>
            </w:r>
          </w:p>
        </w:tc>
      </w:tr>
      <w:tr w:rsidR="00AC1F2E" w:rsidRPr="00163C08" w14:paraId="7C4A3E17" w14:textId="77777777" w:rsidTr="00565421">
        <w:trPr>
          <w:trHeight w:val="567"/>
          <w:jc w:val="center"/>
        </w:trPr>
        <w:tc>
          <w:tcPr>
            <w:tcW w:w="501" w:type="dxa"/>
            <w:tcBorders>
              <w:top w:val="double" w:sz="6" w:space="0" w:color="auto"/>
              <w:bottom w:val="single" w:sz="6" w:space="0" w:color="auto"/>
            </w:tcBorders>
            <w:vAlign w:val="center"/>
          </w:tcPr>
          <w:p w14:paraId="18F65956" w14:textId="77777777" w:rsidR="00AC1F2E" w:rsidRPr="00163C08" w:rsidRDefault="00AC1F2E" w:rsidP="00333B47">
            <w:pPr>
              <w:pStyle w:val="a0"/>
              <w:keepNext/>
              <w:ind w:left="66" w:right="66"/>
            </w:pPr>
          </w:p>
        </w:tc>
        <w:tc>
          <w:tcPr>
            <w:tcW w:w="1391" w:type="dxa"/>
            <w:tcBorders>
              <w:top w:val="double" w:sz="6" w:space="0" w:color="auto"/>
              <w:bottom w:val="single" w:sz="6" w:space="0" w:color="auto"/>
            </w:tcBorders>
            <w:vAlign w:val="center"/>
          </w:tcPr>
          <w:p w14:paraId="3DCE0904" w14:textId="77777777" w:rsidR="00AC1F2E" w:rsidRPr="00163C08" w:rsidRDefault="00AC1F2E" w:rsidP="00333B47">
            <w:pPr>
              <w:pStyle w:val="a0"/>
              <w:keepNext/>
              <w:ind w:left="66" w:right="66"/>
            </w:pPr>
          </w:p>
        </w:tc>
        <w:tc>
          <w:tcPr>
            <w:tcW w:w="1303" w:type="dxa"/>
            <w:tcBorders>
              <w:top w:val="double" w:sz="6" w:space="0" w:color="auto"/>
              <w:bottom w:val="single" w:sz="6" w:space="0" w:color="auto"/>
            </w:tcBorders>
            <w:vAlign w:val="center"/>
          </w:tcPr>
          <w:p w14:paraId="243CB0F4" w14:textId="77777777" w:rsidR="00AC1F2E" w:rsidRPr="00163C08" w:rsidRDefault="00AC1F2E" w:rsidP="00333B47">
            <w:pPr>
              <w:pStyle w:val="a0"/>
              <w:keepNext/>
              <w:ind w:left="66" w:right="66"/>
            </w:pPr>
          </w:p>
        </w:tc>
        <w:tc>
          <w:tcPr>
            <w:tcW w:w="525" w:type="dxa"/>
            <w:tcBorders>
              <w:top w:val="double" w:sz="6" w:space="0" w:color="auto"/>
              <w:bottom w:val="single" w:sz="6" w:space="0" w:color="auto"/>
            </w:tcBorders>
            <w:vAlign w:val="center"/>
          </w:tcPr>
          <w:p w14:paraId="475D3397" w14:textId="77777777" w:rsidR="00AC1F2E" w:rsidRPr="00163C08" w:rsidRDefault="00AC1F2E" w:rsidP="00333B47">
            <w:pPr>
              <w:pStyle w:val="a0"/>
              <w:keepNext/>
              <w:ind w:left="66" w:right="66"/>
            </w:pPr>
          </w:p>
        </w:tc>
        <w:tc>
          <w:tcPr>
            <w:tcW w:w="850" w:type="dxa"/>
            <w:tcBorders>
              <w:top w:val="double" w:sz="6" w:space="0" w:color="auto"/>
              <w:bottom w:val="single" w:sz="6" w:space="0" w:color="auto"/>
            </w:tcBorders>
            <w:vAlign w:val="center"/>
          </w:tcPr>
          <w:p w14:paraId="5D911579" w14:textId="77777777" w:rsidR="00AC1F2E" w:rsidRPr="00163C08" w:rsidRDefault="00AC1F2E" w:rsidP="00333B47">
            <w:pPr>
              <w:pStyle w:val="a0"/>
              <w:keepNext/>
              <w:ind w:left="66" w:right="66"/>
            </w:pPr>
          </w:p>
        </w:tc>
        <w:tc>
          <w:tcPr>
            <w:tcW w:w="992" w:type="dxa"/>
            <w:tcBorders>
              <w:top w:val="double" w:sz="6" w:space="0" w:color="auto"/>
              <w:bottom w:val="single" w:sz="6" w:space="0" w:color="auto"/>
            </w:tcBorders>
            <w:vAlign w:val="center"/>
          </w:tcPr>
          <w:p w14:paraId="21F1B932" w14:textId="77777777" w:rsidR="00AC1F2E" w:rsidRPr="00163C08" w:rsidRDefault="00AC1F2E" w:rsidP="00333B47">
            <w:pPr>
              <w:pStyle w:val="a0"/>
              <w:keepNext/>
              <w:ind w:left="66" w:right="66"/>
            </w:pPr>
          </w:p>
        </w:tc>
        <w:tc>
          <w:tcPr>
            <w:tcW w:w="1418" w:type="dxa"/>
            <w:tcBorders>
              <w:top w:val="double" w:sz="6" w:space="0" w:color="auto"/>
              <w:bottom w:val="single" w:sz="6" w:space="0" w:color="auto"/>
            </w:tcBorders>
            <w:vAlign w:val="center"/>
          </w:tcPr>
          <w:p w14:paraId="515A7EC4" w14:textId="77777777" w:rsidR="00AC1F2E" w:rsidRPr="00163C08" w:rsidRDefault="00AC1F2E" w:rsidP="00333B47">
            <w:pPr>
              <w:pStyle w:val="a0"/>
              <w:keepNext/>
              <w:ind w:left="66" w:right="66"/>
            </w:pPr>
          </w:p>
        </w:tc>
        <w:tc>
          <w:tcPr>
            <w:tcW w:w="1276" w:type="dxa"/>
            <w:tcBorders>
              <w:top w:val="double" w:sz="6" w:space="0" w:color="auto"/>
              <w:bottom w:val="single" w:sz="6" w:space="0" w:color="auto"/>
            </w:tcBorders>
            <w:vAlign w:val="center"/>
          </w:tcPr>
          <w:p w14:paraId="17BE099C" w14:textId="77777777" w:rsidR="00AC1F2E" w:rsidRPr="00163C08" w:rsidRDefault="00AC1F2E" w:rsidP="00333B47">
            <w:pPr>
              <w:pStyle w:val="a0"/>
              <w:keepNext/>
              <w:ind w:left="66" w:right="66"/>
            </w:pPr>
          </w:p>
        </w:tc>
        <w:tc>
          <w:tcPr>
            <w:tcW w:w="992" w:type="dxa"/>
            <w:tcBorders>
              <w:top w:val="double" w:sz="6" w:space="0" w:color="auto"/>
              <w:bottom w:val="single" w:sz="6" w:space="0" w:color="auto"/>
            </w:tcBorders>
            <w:vAlign w:val="center"/>
          </w:tcPr>
          <w:p w14:paraId="7083686E" w14:textId="77777777" w:rsidR="00AC1F2E" w:rsidRPr="00163C08" w:rsidRDefault="00AC1F2E" w:rsidP="00333B47">
            <w:pPr>
              <w:pStyle w:val="a0"/>
              <w:keepNext/>
              <w:ind w:left="66" w:right="66"/>
            </w:pPr>
          </w:p>
        </w:tc>
      </w:tr>
      <w:tr w:rsidR="00AC1F2E" w:rsidRPr="00163C08" w14:paraId="4D927350" w14:textId="77777777" w:rsidTr="00812A60">
        <w:trPr>
          <w:trHeight w:val="567"/>
          <w:jc w:val="center"/>
        </w:trPr>
        <w:tc>
          <w:tcPr>
            <w:tcW w:w="501" w:type="dxa"/>
            <w:tcBorders>
              <w:top w:val="nil"/>
            </w:tcBorders>
            <w:vAlign w:val="center"/>
          </w:tcPr>
          <w:p w14:paraId="473CFB8E" w14:textId="77777777" w:rsidR="00AC1F2E" w:rsidRPr="00163C08" w:rsidRDefault="00AC1F2E" w:rsidP="00333B47">
            <w:pPr>
              <w:pStyle w:val="a0"/>
              <w:keepNext/>
              <w:ind w:left="66" w:right="66"/>
            </w:pPr>
          </w:p>
        </w:tc>
        <w:tc>
          <w:tcPr>
            <w:tcW w:w="1391" w:type="dxa"/>
            <w:tcBorders>
              <w:top w:val="nil"/>
            </w:tcBorders>
            <w:vAlign w:val="center"/>
          </w:tcPr>
          <w:p w14:paraId="098B5287" w14:textId="77777777" w:rsidR="00AC1F2E" w:rsidRPr="00163C08" w:rsidRDefault="00AC1F2E" w:rsidP="00333B47">
            <w:pPr>
              <w:pStyle w:val="a0"/>
              <w:keepNext/>
              <w:ind w:left="66" w:right="66"/>
            </w:pPr>
          </w:p>
        </w:tc>
        <w:tc>
          <w:tcPr>
            <w:tcW w:w="1303" w:type="dxa"/>
            <w:tcBorders>
              <w:top w:val="nil"/>
            </w:tcBorders>
            <w:vAlign w:val="center"/>
          </w:tcPr>
          <w:p w14:paraId="40E9B3A6" w14:textId="77777777" w:rsidR="00AC1F2E" w:rsidRPr="00163C08" w:rsidRDefault="00AC1F2E" w:rsidP="00333B47">
            <w:pPr>
              <w:pStyle w:val="a0"/>
              <w:keepNext/>
              <w:ind w:left="66" w:right="66"/>
            </w:pPr>
          </w:p>
        </w:tc>
        <w:tc>
          <w:tcPr>
            <w:tcW w:w="525" w:type="dxa"/>
            <w:tcBorders>
              <w:top w:val="nil"/>
            </w:tcBorders>
            <w:vAlign w:val="center"/>
          </w:tcPr>
          <w:p w14:paraId="609DC065" w14:textId="77777777" w:rsidR="00AC1F2E" w:rsidRPr="00163C08" w:rsidRDefault="00AC1F2E" w:rsidP="00333B47">
            <w:pPr>
              <w:pStyle w:val="a0"/>
              <w:keepNext/>
              <w:ind w:left="66" w:right="66"/>
            </w:pPr>
          </w:p>
        </w:tc>
        <w:tc>
          <w:tcPr>
            <w:tcW w:w="850" w:type="dxa"/>
            <w:tcBorders>
              <w:top w:val="nil"/>
            </w:tcBorders>
            <w:vAlign w:val="center"/>
          </w:tcPr>
          <w:p w14:paraId="1EEABB69" w14:textId="77777777" w:rsidR="00AC1F2E" w:rsidRPr="00163C08" w:rsidRDefault="00AC1F2E" w:rsidP="00333B47">
            <w:pPr>
              <w:pStyle w:val="a0"/>
              <w:keepNext/>
              <w:ind w:left="66" w:right="66"/>
            </w:pPr>
          </w:p>
        </w:tc>
        <w:tc>
          <w:tcPr>
            <w:tcW w:w="992" w:type="dxa"/>
            <w:tcBorders>
              <w:top w:val="nil"/>
            </w:tcBorders>
            <w:vAlign w:val="center"/>
          </w:tcPr>
          <w:p w14:paraId="2E246105" w14:textId="77777777" w:rsidR="00AC1F2E" w:rsidRPr="00163C08" w:rsidRDefault="00AC1F2E" w:rsidP="00333B47">
            <w:pPr>
              <w:pStyle w:val="a0"/>
              <w:keepNext/>
              <w:ind w:left="66" w:right="66"/>
            </w:pPr>
          </w:p>
        </w:tc>
        <w:tc>
          <w:tcPr>
            <w:tcW w:w="1418" w:type="dxa"/>
            <w:tcBorders>
              <w:top w:val="nil"/>
            </w:tcBorders>
            <w:vAlign w:val="center"/>
          </w:tcPr>
          <w:p w14:paraId="44AAC74C" w14:textId="77777777" w:rsidR="00AC1F2E" w:rsidRPr="00163C08" w:rsidRDefault="00AC1F2E" w:rsidP="00333B47">
            <w:pPr>
              <w:pStyle w:val="a0"/>
              <w:keepNext/>
              <w:ind w:left="66" w:right="66"/>
            </w:pPr>
          </w:p>
        </w:tc>
        <w:tc>
          <w:tcPr>
            <w:tcW w:w="1276" w:type="dxa"/>
            <w:tcBorders>
              <w:top w:val="nil"/>
            </w:tcBorders>
            <w:vAlign w:val="center"/>
          </w:tcPr>
          <w:p w14:paraId="66AC7736" w14:textId="77777777" w:rsidR="00AC1F2E" w:rsidRPr="00163C08" w:rsidRDefault="00AC1F2E" w:rsidP="00333B47">
            <w:pPr>
              <w:pStyle w:val="a0"/>
              <w:keepNext/>
              <w:ind w:left="66" w:right="66"/>
            </w:pPr>
          </w:p>
        </w:tc>
        <w:tc>
          <w:tcPr>
            <w:tcW w:w="992" w:type="dxa"/>
            <w:tcBorders>
              <w:top w:val="nil"/>
            </w:tcBorders>
            <w:vAlign w:val="center"/>
          </w:tcPr>
          <w:p w14:paraId="01665333" w14:textId="77777777" w:rsidR="00AC1F2E" w:rsidRPr="00163C08" w:rsidRDefault="00AC1F2E" w:rsidP="00333B47">
            <w:pPr>
              <w:pStyle w:val="a0"/>
              <w:keepNext/>
              <w:ind w:left="66" w:right="66"/>
            </w:pPr>
          </w:p>
        </w:tc>
      </w:tr>
      <w:tr w:rsidR="00AC1F2E" w:rsidRPr="00163C08" w14:paraId="5FBC034A" w14:textId="77777777" w:rsidTr="00775F82">
        <w:trPr>
          <w:trHeight w:val="567"/>
          <w:jc w:val="center"/>
        </w:trPr>
        <w:tc>
          <w:tcPr>
            <w:tcW w:w="501" w:type="dxa"/>
            <w:vAlign w:val="center"/>
          </w:tcPr>
          <w:p w14:paraId="065EAF37" w14:textId="77777777" w:rsidR="00AC1F2E" w:rsidRPr="00163C08" w:rsidRDefault="00AC1F2E" w:rsidP="00333B47">
            <w:pPr>
              <w:pStyle w:val="a0"/>
              <w:keepNext/>
              <w:ind w:left="66" w:right="66"/>
            </w:pPr>
          </w:p>
        </w:tc>
        <w:tc>
          <w:tcPr>
            <w:tcW w:w="1391" w:type="dxa"/>
            <w:vAlign w:val="center"/>
          </w:tcPr>
          <w:p w14:paraId="7974862D" w14:textId="77777777" w:rsidR="00AC1F2E" w:rsidRPr="00163C08" w:rsidRDefault="00AC1F2E" w:rsidP="00333B47">
            <w:pPr>
              <w:pStyle w:val="a0"/>
              <w:keepNext/>
              <w:ind w:left="66" w:right="66"/>
            </w:pPr>
          </w:p>
        </w:tc>
        <w:tc>
          <w:tcPr>
            <w:tcW w:w="1303" w:type="dxa"/>
            <w:vAlign w:val="center"/>
          </w:tcPr>
          <w:p w14:paraId="064C6B35" w14:textId="77777777" w:rsidR="00AC1F2E" w:rsidRPr="00163C08" w:rsidRDefault="00AC1F2E" w:rsidP="00333B47">
            <w:pPr>
              <w:pStyle w:val="a0"/>
              <w:keepNext/>
              <w:ind w:left="66" w:right="66"/>
            </w:pPr>
          </w:p>
        </w:tc>
        <w:tc>
          <w:tcPr>
            <w:tcW w:w="525" w:type="dxa"/>
            <w:vAlign w:val="center"/>
          </w:tcPr>
          <w:p w14:paraId="3CB9714C" w14:textId="77777777" w:rsidR="00AC1F2E" w:rsidRPr="00163C08" w:rsidRDefault="00AC1F2E" w:rsidP="00333B47">
            <w:pPr>
              <w:pStyle w:val="a0"/>
              <w:keepNext/>
              <w:ind w:left="66" w:right="66"/>
            </w:pPr>
          </w:p>
        </w:tc>
        <w:tc>
          <w:tcPr>
            <w:tcW w:w="850" w:type="dxa"/>
            <w:vAlign w:val="center"/>
          </w:tcPr>
          <w:p w14:paraId="313C4E6C" w14:textId="77777777" w:rsidR="00AC1F2E" w:rsidRPr="00163C08" w:rsidRDefault="00AC1F2E" w:rsidP="00333B47">
            <w:pPr>
              <w:pStyle w:val="a0"/>
              <w:keepNext/>
              <w:ind w:left="66" w:right="66"/>
            </w:pPr>
          </w:p>
        </w:tc>
        <w:tc>
          <w:tcPr>
            <w:tcW w:w="992" w:type="dxa"/>
            <w:vAlign w:val="center"/>
          </w:tcPr>
          <w:p w14:paraId="71994898" w14:textId="77777777" w:rsidR="00AC1F2E" w:rsidRPr="00163C08" w:rsidRDefault="00AC1F2E" w:rsidP="00333B47">
            <w:pPr>
              <w:pStyle w:val="a0"/>
              <w:keepNext/>
              <w:ind w:left="66" w:right="66"/>
            </w:pPr>
          </w:p>
        </w:tc>
        <w:tc>
          <w:tcPr>
            <w:tcW w:w="1418" w:type="dxa"/>
            <w:vAlign w:val="center"/>
          </w:tcPr>
          <w:p w14:paraId="2082D460" w14:textId="77777777" w:rsidR="00AC1F2E" w:rsidRPr="00163C08" w:rsidRDefault="00AC1F2E" w:rsidP="00333B47">
            <w:pPr>
              <w:pStyle w:val="a0"/>
              <w:keepNext/>
              <w:ind w:left="66" w:right="66"/>
            </w:pPr>
          </w:p>
        </w:tc>
        <w:tc>
          <w:tcPr>
            <w:tcW w:w="1276" w:type="dxa"/>
            <w:vAlign w:val="center"/>
          </w:tcPr>
          <w:p w14:paraId="561A22BE" w14:textId="77777777" w:rsidR="00AC1F2E" w:rsidRPr="00163C08" w:rsidRDefault="00AC1F2E" w:rsidP="00333B47">
            <w:pPr>
              <w:pStyle w:val="a0"/>
              <w:keepNext/>
              <w:ind w:left="66" w:right="66"/>
            </w:pPr>
          </w:p>
        </w:tc>
        <w:tc>
          <w:tcPr>
            <w:tcW w:w="992" w:type="dxa"/>
            <w:vAlign w:val="center"/>
          </w:tcPr>
          <w:p w14:paraId="43B3B1E2" w14:textId="77777777" w:rsidR="00AC1F2E" w:rsidRPr="00163C08" w:rsidRDefault="00AC1F2E" w:rsidP="00333B47">
            <w:pPr>
              <w:pStyle w:val="a0"/>
              <w:keepNext/>
              <w:ind w:left="66" w:right="66"/>
            </w:pPr>
          </w:p>
        </w:tc>
      </w:tr>
      <w:tr w:rsidR="00AC1F2E" w:rsidRPr="00163C08" w14:paraId="71206E8C" w14:textId="77777777" w:rsidTr="00242099">
        <w:trPr>
          <w:trHeight w:val="567"/>
          <w:jc w:val="center"/>
        </w:trPr>
        <w:tc>
          <w:tcPr>
            <w:tcW w:w="501" w:type="dxa"/>
            <w:vAlign w:val="center"/>
          </w:tcPr>
          <w:p w14:paraId="4AD72611" w14:textId="77777777" w:rsidR="00AC1F2E" w:rsidRPr="00163C08" w:rsidRDefault="00AC1F2E" w:rsidP="00333B47">
            <w:pPr>
              <w:jc w:val="center"/>
              <w:rPr>
                <w:sz w:val="24"/>
              </w:rPr>
            </w:pPr>
          </w:p>
        </w:tc>
        <w:tc>
          <w:tcPr>
            <w:tcW w:w="1391" w:type="dxa"/>
            <w:vAlign w:val="center"/>
          </w:tcPr>
          <w:p w14:paraId="3ADC4181" w14:textId="77777777" w:rsidR="00AC1F2E" w:rsidRPr="00163C08" w:rsidRDefault="00AC1F2E" w:rsidP="00333B47">
            <w:pPr>
              <w:jc w:val="center"/>
              <w:rPr>
                <w:sz w:val="24"/>
              </w:rPr>
            </w:pPr>
          </w:p>
        </w:tc>
        <w:tc>
          <w:tcPr>
            <w:tcW w:w="1303" w:type="dxa"/>
            <w:vAlign w:val="center"/>
          </w:tcPr>
          <w:p w14:paraId="2EC9B7D9" w14:textId="77777777" w:rsidR="00AC1F2E" w:rsidRPr="00163C08" w:rsidRDefault="00AC1F2E" w:rsidP="00333B47">
            <w:pPr>
              <w:jc w:val="center"/>
              <w:rPr>
                <w:sz w:val="24"/>
              </w:rPr>
            </w:pPr>
          </w:p>
        </w:tc>
        <w:tc>
          <w:tcPr>
            <w:tcW w:w="525" w:type="dxa"/>
            <w:vAlign w:val="center"/>
          </w:tcPr>
          <w:p w14:paraId="0B9ECC56" w14:textId="77777777" w:rsidR="00AC1F2E" w:rsidRPr="00163C08" w:rsidRDefault="00AC1F2E" w:rsidP="00333B47">
            <w:pPr>
              <w:jc w:val="center"/>
              <w:rPr>
                <w:sz w:val="24"/>
              </w:rPr>
            </w:pPr>
          </w:p>
        </w:tc>
        <w:tc>
          <w:tcPr>
            <w:tcW w:w="850" w:type="dxa"/>
            <w:vAlign w:val="center"/>
          </w:tcPr>
          <w:p w14:paraId="6611C42D" w14:textId="77777777" w:rsidR="00AC1F2E" w:rsidRPr="00163C08" w:rsidRDefault="00AC1F2E" w:rsidP="00333B47">
            <w:pPr>
              <w:jc w:val="center"/>
              <w:rPr>
                <w:sz w:val="24"/>
              </w:rPr>
            </w:pPr>
          </w:p>
        </w:tc>
        <w:tc>
          <w:tcPr>
            <w:tcW w:w="992" w:type="dxa"/>
            <w:vAlign w:val="center"/>
          </w:tcPr>
          <w:p w14:paraId="529FD062" w14:textId="77777777" w:rsidR="00AC1F2E" w:rsidRPr="00163C08" w:rsidRDefault="00AC1F2E" w:rsidP="00333B47">
            <w:pPr>
              <w:jc w:val="center"/>
              <w:rPr>
                <w:sz w:val="24"/>
              </w:rPr>
            </w:pPr>
          </w:p>
        </w:tc>
        <w:tc>
          <w:tcPr>
            <w:tcW w:w="1418" w:type="dxa"/>
            <w:vAlign w:val="center"/>
          </w:tcPr>
          <w:p w14:paraId="580A17DE" w14:textId="77777777" w:rsidR="00AC1F2E" w:rsidRPr="00163C08" w:rsidRDefault="00AC1F2E" w:rsidP="00333B47">
            <w:pPr>
              <w:jc w:val="center"/>
              <w:rPr>
                <w:sz w:val="24"/>
              </w:rPr>
            </w:pPr>
          </w:p>
        </w:tc>
        <w:tc>
          <w:tcPr>
            <w:tcW w:w="1276" w:type="dxa"/>
            <w:vAlign w:val="center"/>
          </w:tcPr>
          <w:p w14:paraId="16427871" w14:textId="77777777" w:rsidR="00AC1F2E" w:rsidRPr="00163C08" w:rsidRDefault="00AC1F2E" w:rsidP="00333B47">
            <w:pPr>
              <w:jc w:val="center"/>
              <w:rPr>
                <w:sz w:val="24"/>
              </w:rPr>
            </w:pPr>
          </w:p>
        </w:tc>
        <w:tc>
          <w:tcPr>
            <w:tcW w:w="992" w:type="dxa"/>
            <w:vAlign w:val="center"/>
          </w:tcPr>
          <w:p w14:paraId="0F1343E5" w14:textId="77777777" w:rsidR="00AC1F2E" w:rsidRPr="00163C08" w:rsidRDefault="00AC1F2E" w:rsidP="00333B47">
            <w:pPr>
              <w:jc w:val="center"/>
              <w:rPr>
                <w:sz w:val="24"/>
              </w:rPr>
            </w:pPr>
          </w:p>
        </w:tc>
      </w:tr>
    </w:tbl>
    <w:p w14:paraId="043DE035" w14:textId="77777777" w:rsidR="001510D4" w:rsidRPr="00163C08" w:rsidRDefault="001510D4" w:rsidP="001510D4">
      <w:pPr>
        <w:pStyle w:val="4"/>
        <w:rPr>
          <w:rFonts w:ascii="Times New Roman" w:eastAsia="黑体" w:hAnsi="Times New Roman"/>
          <w:sz w:val="24"/>
          <w:szCs w:val="24"/>
        </w:rPr>
      </w:pPr>
      <w:r w:rsidRPr="00163C08">
        <w:rPr>
          <w:rFonts w:ascii="Times New Roman" w:eastAsia="黑体" w:hAnsi="Times New Roman" w:hint="eastAsia"/>
          <w:sz w:val="24"/>
          <w:szCs w:val="24"/>
        </w:rPr>
        <w:t>附件</w:t>
      </w:r>
      <w:r w:rsidRPr="00163C08">
        <w:rPr>
          <w:rFonts w:ascii="Times New Roman" w:eastAsia="黑体" w:hAnsi="Times New Roman"/>
          <w:sz w:val="24"/>
          <w:szCs w:val="24"/>
        </w:rPr>
        <w:t>7</w:t>
      </w:r>
      <w:r w:rsidRPr="00163C08">
        <w:rPr>
          <w:rFonts w:ascii="Times New Roman" w:eastAsia="黑体" w:hAnsi="Times New Roman" w:hint="eastAsia"/>
          <w:sz w:val="24"/>
          <w:szCs w:val="24"/>
        </w:rPr>
        <w:t>：现状树木一览表</w:t>
      </w:r>
    </w:p>
    <w:tbl>
      <w:tblPr>
        <w:tblW w:w="924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1"/>
        <w:gridCol w:w="1391"/>
        <w:gridCol w:w="1303"/>
        <w:gridCol w:w="759"/>
        <w:gridCol w:w="616"/>
        <w:gridCol w:w="1227"/>
        <w:gridCol w:w="1183"/>
        <w:gridCol w:w="1276"/>
        <w:gridCol w:w="992"/>
      </w:tblGrid>
      <w:tr w:rsidR="001510D4" w:rsidRPr="00163C08" w14:paraId="4AF3B8F8" w14:textId="77777777" w:rsidTr="00DB7241">
        <w:trPr>
          <w:jc w:val="center"/>
        </w:trPr>
        <w:tc>
          <w:tcPr>
            <w:tcW w:w="501" w:type="dxa"/>
            <w:tcBorders>
              <w:top w:val="single" w:sz="12" w:space="0" w:color="auto"/>
              <w:bottom w:val="double" w:sz="6" w:space="0" w:color="auto"/>
            </w:tcBorders>
            <w:vAlign w:val="center"/>
          </w:tcPr>
          <w:p w14:paraId="54CF01BB" w14:textId="77777777" w:rsidR="001510D4" w:rsidRPr="00163C08" w:rsidRDefault="001510D4"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序号</w:t>
            </w:r>
          </w:p>
        </w:tc>
        <w:tc>
          <w:tcPr>
            <w:tcW w:w="1391" w:type="dxa"/>
            <w:tcBorders>
              <w:top w:val="single" w:sz="12" w:space="0" w:color="auto"/>
              <w:bottom w:val="double" w:sz="6" w:space="0" w:color="auto"/>
            </w:tcBorders>
            <w:vAlign w:val="center"/>
          </w:tcPr>
          <w:p w14:paraId="248250C8" w14:textId="77777777" w:rsidR="001510D4" w:rsidRPr="00163C08" w:rsidRDefault="001510D4"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hint="eastAsia"/>
                <w:b/>
                <w:sz w:val="24"/>
              </w:rPr>
              <w:t>树木名称</w:t>
            </w:r>
          </w:p>
        </w:tc>
        <w:tc>
          <w:tcPr>
            <w:tcW w:w="1303" w:type="dxa"/>
            <w:tcBorders>
              <w:top w:val="single" w:sz="12" w:space="0" w:color="auto"/>
              <w:bottom w:val="double" w:sz="6" w:space="0" w:color="auto"/>
            </w:tcBorders>
            <w:vAlign w:val="center"/>
          </w:tcPr>
          <w:p w14:paraId="3661C713" w14:textId="77777777" w:rsidR="001510D4" w:rsidRPr="00163C08" w:rsidRDefault="001510D4"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规格</w:t>
            </w:r>
          </w:p>
        </w:tc>
        <w:tc>
          <w:tcPr>
            <w:tcW w:w="759" w:type="dxa"/>
            <w:tcBorders>
              <w:top w:val="single" w:sz="12" w:space="0" w:color="auto"/>
              <w:bottom w:val="double" w:sz="6" w:space="0" w:color="auto"/>
            </w:tcBorders>
            <w:vAlign w:val="center"/>
          </w:tcPr>
          <w:p w14:paraId="601EE324" w14:textId="77777777" w:rsidR="001510D4" w:rsidRPr="00163C08" w:rsidRDefault="001510D4"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hint="eastAsia"/>
                <w:b/>
                <w:sz w:val="24"/>
              </w:rPr>
              <w:t>数量</w:t>
            </w:r>
          </w:p>
        </w:tc>
        <w:tc>
          <w:tcPr>
            <w:tcW w:w="616" w:type="dxa"/>
            <w:tcBorders>
              <w:top w:val="single" w:sz="12" w:space="0" w:color="auto"/>
              <w:bottom w:val="double" w:sz="6" w:space="0" w:color="auto"/>
            </w:tcBorders>
            <w:vAlign w:val="center"/>
          </w:tcPr>
          <w:p w14:paraId="1BFCC19C" w14:textId="77777777" w:rsidR="001510D4" w:rsidRPr="00163C08" w:rsidRDefault="001510D4"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hint="eastAsia"/>
                <w:b/>
                <w:sz w:val="24"/>
              </w:rPr>
              <w:t>单位</w:t>
            </w:r>
          </w:p>
        </w:tc>
        <w:tc>
          <w:tcPr>
            <w:tcW w:w="1227" w:type="dxa"/>
            <w:tcBorders>
              <w:top w:val="single" w:sz="12" w:space="0" w:color="auto"/>
              <w:bottom w:val="double" w:sz="6" w:space="0" w:color="auto"/>
            </w:tcBorders>
            <w:vAlign w:val="center"/>
          </w:tcPr>
          <w:p w14:paraId="4A9C35DE" w14:textId="77777777" w:rsidR="001510D4" w:rsidRPr="00163C08" w:rsidRDefault="001510D4"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hint="eastAsia"/>
                <w:b/>
                <w:sz w:val="24"/>
              </w:rPr>
              <w:t>生长情况</w:t>
            </w:r>
          </w:p>
        </w:tc>
        <w:tc>
          <w:tcPr>
            <w:tcW w:w="1183" w:type="dxa"/>
            <w:tcBorders>
              <w:top w:val="single" w:sz="12" w:space="0" w:color="auto"/>
              <w:bottom w:val="double" w:sz="6" w:space="0" w:color="auto"/>
            </w:tcBorders>
            <w:vAlign w:val="center"/>
          </w:tcPr>
          <w:p w14:paraId="65CB6854" w14:textId="77777777" w:rsidR="001510D4" w:rsidRPr="00163C08" w:rsidRDefault="001510D4"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hint="eastAsia"/>
                <w:b/>
                <w:sz w:val="24"/>
              </w:rPr>
              <w:t>是否名木古树</w:t>
            </w:r>
          </w:p>
        </w:tc>
        <w:tc>
          <w:tcPr>
            <w:tcW w:w="1276" w:type="dxa"/>
            <w:tcBorders>
              <w:top w:val="single" w:sz="12" w:space="0" w:color="auto"/>
              <w:bottom w:val="double" w:sz="6" w:space="0" w:color="auto"/>
            </w:tcBorders>
            <w:vAlign w:val="center"/>
          </w:tcPr>
          <w:p w14:paraId="476E40D2" w14:textId="77777777" w:rsidR="001510D4" w:rsidRPr="00163C08" w:rsidRDefault="001510D4"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hint="eastAsia"/>
                <w:b/>
                <w:sz w:val="24"/>
              </w:rPr>
              <w:t>处置情况</w:t>
            </w:r>
          </w:p>
        </w:tc>
        <w:tc>
          <w:tcPr>
            <w:tcW w:w="992" w:type="dxa"/>
            <w:tcBorders>
              <w:top w:val="single" w:sz="12" w:space="0" w:color="auto"/>
              <w:bottom w:val="double" w:sz="6" w:space="0" w:color="auto"/>
            </w:tcBorders>
            <w:vAlign w:val="center"/>
          </w:tcPr>
          <w:p w14:paraId="6BB99E1D" w14:textId="77777777" w:rsidR="001510D4" w:rsidRPr="00163C08" w:rsidRDefault="001510D4" w:rsidP="00333B47">
            <w:pPr>
              <w:pStyle w:val="a0"/>
              <w:keepNext/>
              <w:tabs>
                <w:tab w:val="center" w:pos="4252"/>
                <w:tab w:val="right" w:pos="8504"/>
              </w:tabs>
              <w:spacing w:line="440" w:lineRule="exact"/>
              <w:ind w:left="66" w:right="66"/>
              <w:rPr>
                <w:rFonts w:ascii="仿宋_GB2312" w:hAnsi="宋体"/>
                <w:b/>
                <w:sz w:val="24"/>
              </w:rPr>
            </w:pPr>
            <w:r w:rsidRPr="00163C08">
              <w:rPr>
                <w:rFonts w:ascii="仿宋_GB2312" w:hAnsi="宋体"/>
                <w:b/>
                <w:sz w:val="24"/>
              </w:rPr>
              <w:t>备注</w:t>
            </w:r>
          </w:p>
        </w:tc>
      </w:tr>
      <w:tr w:rsidR="001510D4" w:rsidRPr="00163C08" w14:paraId="6B0A3040" w14:textId="77777777" w:rsidTr="00DB7241">
        <w:trPr>
          <w:trHeight w:val="567"/>
          <w:jc w:val="center"/>
        </w:trPr>
        <w:tc>
          <w:tcPr>
            <w:tcW w:w="501" w:type="dxa"/>
            <w:tcBorders>
              <w:top w:val="double" w:sz="6" w:space="0" w:color="auto"/>
              <w:bottom w:val="single" w:sz="6" w:space="0" w:color="auto"/>
            </w:tcBorders>
            <w:vAlign w:val="center"/>
          </w:tcPr>
          <w:p w14:paraId="030BD472" w14:textId="77777777" w:rsidR="001510D4" w:rsidRPr="00163C08" w:rsidRDefault="001510D4" w:rsidP="00333B47">
            <w:pPr>
              <w:pStyle w:val="a0"/>
              <w:keepNext/>
              <w:ind w:left="66" w:right="66"/>
            </w:pPr>
          </w:p>
        </w:tc>
        <w:tc>
          <w:tcPr>
            <w:tcW w:w="1391" w:type="dxa"/>
            <w:tcBorders>
              <w:top w:val="double" w:sz="6" w:space="0" w:color="auto"/>
              <w:bottom w:val="single" w:sz="6" w:space="0" w:color="auto"/>
            </w:tcBorders>
            <w:vAlign w:val="center"/>
          </w:tcPr>
          <w:p w14:paraId="77E1BE6D" w14:textId="77777777" w:rsidR="001510D4" w:rsidRPr="00163C08" w:rsidRDefault="001510D4" w:rsidP="00333B47">
            <w:pPr>
              <w:pStyle w:val="a0"/>
              <w:keepNext/>
              <w:ind w:left="66" w:right="66"/>
            </w:pPr>
          </w:p>
        </w:tc>
        <w:tc>
          <w:tcPr>
            <w:tcW w:w="1303" w:type="dxa"/>
            <w:tcBorders>
              <w:top w:val="double" w:sz="6" w:space="0" w:color="auto"/>
              <w:bottom w:val="single" w:sz="6" w:space="0" w:color="auto"/>
            </w:tcBorders>
            <w:vAlign w:val="center"/>
          </w:tcPr>
          <w:p w14:paraId="2A535177" w14:textId="77777777" w:rsidR="001510D4" w:rsidRPr="00163C08" w:rsidRDefault="001510D4" w:rsidP="00333B47">
            <w:pPr>
              <w:pStyle w:val="a0"/>
              <w:keepNext/>
              <w:ind w:left="66" w:right="66"/>
            </w:pPr>
          </w:p>
        </w:tc>
        <w:tc>
          <w:tcPr>
            <w:tcW w:w="759" w:type="dxa"/>
            <w:tcBorders>
              <w:top w:val="double" w:sz="6" w:space="0" w:color="auto"/>
              <w:bottom w:val="single" w:sz="6" w:space="0" w:color="auto"/>
            </w:tcBorders>
            <w:vAlign w:val="center"/>
          </w:tcPr>
          <w:p w14:paraId="596901FE" w14:textId="77777777" w:rsidR="001510D4" w:rsidRPr="00163C08" w:rsidRDefault="001510D4" w:rsidP="00333B47">
            <w:pPr>
              <w:pStyle w:val="a0"/>
              <w:keepNext/>
              <w:ind w:left="66" w:right="66"/>
            </w:pPr>
          </w:p>
        </w:tc>
        <w:tc>
          <w:tcPr>
            <w:tcW w:w="616" w:type="dxa"/>
            <w:tcBorders>
              <w:top w:val="double" w:sz="6" w:space="0" w:color="auto"/>
              <w:bottom w:val="single" w:sz="6" w:space="0" w:color="auto"/>
            </w:tcBorders>
            <w:vAlign w:val="center"/>
          </w:tcPr>
          <w:p w14:paraId="2C7E5D38" w14:textId="77777777" w:rsidR="001510D4" w:rsidRPr="00163C08" w:rsidRDefault="001510D4" w:rsidP="00333B47">
            <w:pPr>
              <w:pStyle w:val="a0"/>
              <w:keepNext/>
              <w:ind w:left="66" w:right="66"/>
            </w:pPr>
          </w:p>
        </w:tc>
        <w:tc>
          <w:tcPr>
            <w:tcW w:w="1227" w:type="dxa"/>
            <w:tcBorders>
              <w:top w:val="double" w:sz="6" w:space="0" w:color="auto"/>
              <w:bottom w:val="single" w:sz="6" w:space="0" w:color="auto"/>
            </w:tcBorders>
            <w:vAlign w:val="center"/>
          </w:tcPr>
          <w:p w14:paraId="06CAEF0F" w14:textId="77777777" w:rsidR="001510D4" w:rsidRPr="00163C08" w:rsidRDefault="001510D4" w:rsidP="00333B47">
            <w:pPr>
              <w:pStyle w:val="a0"/>
              <w:keepNext/>
              <w:ind w:left="66" w:right="66"/>
            </w:pPr>
          </w:p>
        </w:tc>
        <w:tc>
          <w:tcPr>
            <w:tcW w:w="1183" w:type="dxa"/>
            <w:tcBorders>
              <w:top w:val="double" w:sz="6" w:space="0" w:color="auto"/>
              <w:bottom w:val="single" w:sz="6" w:space="0" w:color="auto"/>
            </w:tcBorders>
            <w:vAlign w:val="center"/>
          </w:tcPr>
          <w:p w14:paraId="3241D164" w14:textId="77777777" w:rsidR="001510D4" w:rsidRPr="00163C08" w:rsidRDefault="001510D4" w:rsidP="00333B47">
            <w:pPr>
              <w:pStyle w:val="a0"/>
              <w:keepNext/>
              <w:ind w:left="66" w:right="66"/>
            </w:pPr>
          </w:p>
        </w:tc>
        <w:tc>
          <w:tcPr>
            <w:tcW w:w="1276" w:type="dxa"/>
            <w:tcBorders>
              <w:top w:val="double" w:sz="6" w:space="0" w:color="auto"/>
              <w:bottom w:val="single" w:sz="6" w:space="0" w:color="auto"/>
            </w:tcBorders>
            <w:vAlign w:val="center"/>
          </w:tcPr>
          <w:p w14:paraId="220AB2FC" w14:textId="77777777" w:rsidR="001510D4" w:rsidRPr="00163C08" w:rsidRDefault="001510D4" w:rsidP="00333B47">
            <w:pPr>
              <w:pStyle w:val="a0"/>
              <w:keepNext/>
              <w:ind w:left="66" w:right="66"/>
            </w:pPr>
          </w:p>
        </w:tc>
        <w:tc>
          <w:tcPr>
            <w:tcW w:w="992" w:type="dxa"/>
            <w:tcBorders>
              <w:top w:val="double" w:sz="6" w:space="0" w:color="auto"/>
              <w:bottom w:val="single" w:sz="6" w:space="0" w:color="auto"/>
            </w:tcBorders>
            <w:vAlign w:val="center"/>
          </w:tcPr>
          <w:p w14:paraId="0F81363B" w14:textId="77777777" w:rsidR="001510D4" w:rsidRPr="00163C08" w:rsidRDefault="001510D4" w:rsidP="00333B47">
            <w:pPr>
              <w:pStyle w:val="a0"/>
              <w:keepNext/>
              <w:ind w:left="66" w:right="66"/>
            </w:pPr>
          </w:p>
        </w:tc>
      </w:tr>
      <w:tr w:rsidR="001510D4" w:rsidRPr="00163C08" w14:paraId="34C7A92B" w14:textId="77777777" w:rsidTr="00DB7241">
        <w:trPr>
          <w:trHeight w:val="567"/>
          <w:jc w:val="center"/>
        </w:trPr>
        <w:tc>
          <w:tcPr>
            <w:tcW w:w="501" w:type="dxa"/>
            <w:tcBorders>
              <w:top w:val="nil"/>
            </w:tcBorders>
            <w:vAlign w:val="center"/>
          </w:tcPr>
          <w:p w14:paraId="00E9F7A6" w14:textId="77777777" w:rsidR="001510D4" w:rsidRPr="00163C08" w:rsidRDefault="001510D4" w:rsidP="00333B47">
            <w:pPr>
              <w:pStyle w:val="a0"/>
              <w:keepNext/>
              <w:ind w:left="66" w:right="66"/>
            </w:pPr>
          </w:p>
        </w:tc>
        <w:tc>
          <w:tcPr>
            <w:tcW w:w="1391" w:type="dxa"/>
            <w:tcBorders>
              <w:top w:val="nil"/>
            </w:tcBorders>
            <w:vAlign w:val="center"/>
          </w:tcPr>
          <w:p w14:paraId="2ACE3A1A" w14:textId="77777777" w:rsidR="001510D4" w:rsidRPr="00163C08" w:rsidRDefault="001510D4" w:rsidP="00333B47">
            <w:pPr>
              <w:pStyle w:val="a0"/>
              <w:keepNext/>
              <w:ind w:left="66" w:right="66"/>
            </w:pPr>
          </w:p>
        </w:tc>
        <w:tc>
          <w:tcPr>
            <w:tcW w:w="1303" w:type="dxa"/>
            <w:tcBorders>
              <w:top w:val="nil"/>
            </w:tcBorders>
            <w:vAlign w:val="center"/>
          </w:tcPr>
          <w:p w14:paraId="4497C406" w14:textId="77777777" w:rsidR="001510D4" w:rsidRPr="00163C08" w:rsidRDefault="001510D4" w:rsidP="00333B47">
            <w:pPr>
              <w:pStyle w:val="a0"/>
              <w:keepNext/>
              <w:ind w:left="66" w:right="66"/>
            </w:pPr>
          </w:p>
        </w:tc>
        <w:tc>
          <w:tcPr>
            <w:tcW w:w="759" w:type="dxa"/>
            <w:tcBorders>
              <w:top w:val="nil"/>
            </w:tcBorders>
            <w:vAlign w:val="center"/>
          </w:tcPr>
          <w:p w14:paraId="0D47F196" w14:textId="77777777" w:rsidR="001510D4" w:rsidRPr="00163C08" w:rsidRDefault="001510D4" w:rsidP="00333B47">
            <w:pPr>
              <w:pStyle w:val="a0"/>
              <w:keepNext/>
              <w:ind w:left="66" w:right="66"/>
            </w:pPr>
          </w:p>
        </w:tc>
        <w:tc>
          <w:tcPr>
            <w:tcW w:w="616" w:type="dxa"/>
            <w:tcBorders>
              <w:top w:val="nil"/>
            </w:tcBorders>
            <w:vAlign w:val="center"/>
          </w:tcPr>
          <w:p w14:paraId="1C0BC9BB" w14:textId="77777777" w:rsidR="001510D4" w:rsidRPr="00163C08" w:rsidRDefault="001510D4" w:rsidP="00333B47">
            <w:pPr>
              <w:pStyle w:val="a0"/>
              <w:keepNext/>
              <w:ind w:left="66" w:right="66"/>
            </w:pPr>
          </w:p>
        </w:tc>
        <w:tc>
          <w:tcPr>
            <w:tcW w:w="1227" w:type="dxa"/>
            <w:tcBorders>
              <w:top w:val="nil"/>
            </w:tcBorders>
            <w:vAlign w:val="center"/>
          </w:tcPr>
          <w:p w14:paraId="0B46D44B" w14:textId="77777777" w:rsidR="001510D4" w:rsidRPr="00163C08" w:rsidRDefault="001510D4" w:rsidP="00333B47">
            <w:pPr>
              <w:pStyle w:val="a0"/>
              <w:keepNext/>
              <w:ind w:left="66" w:right="66"/>
            </w:pPr>
          </w:p>
        </w:tc>
        <w:tc>
          <w:tcPr>
            <w:tcW w:w="1183" w:type="dxa"/>
            <w:tcBorders>
              <w:top w:val="nil"/>
            </w:tcBorders>
            <w:vAlign w:val="center"/>
          </w:tcPr>
          <w:p w14:paraId="374AEE0E" w14:textId="77777777" w:rsidR="001510D4" w:rsidRPr="00163C08" w:rsidRDefault="001510D4" w:rsidP="00333B47">
            <w:pPr>
              <w:pStyle w:val="a0"/>
              <w:keepNext/>
              <w:ind w:left="66" w:right="66"/>
            </w:pPr>
          </w:p>
        </w:tc>
        <w:tc>
          <w:tcPr>
            <w:tcW w:w="1276" w:type="dxa"/>
            <w:tcBorders>
              <w:top w:val="nil"/>
            </w:tcBorders>
            <w:vAlign w:val="center"/>
          </w:tcPr>
          <w:p w14:paraId="509B5A63" w14:textId="77777777" w:rsidR="001510D4" w:rsidRPr="00163C08" w:rsidRDefault="001510D4" w:rsidP="00333B47">
            <w:pPr>
              <w:pStyle w:val="a0"/>
              <w:keepNext/>
              <w:ind w:left="66" w:right="66"/>
            </w:pPr>
          </w:p>
        </w:tc>
        <w:tc>
          <w:tcPr>
            <w:tcW w:w="992" w:type="dxa"/>
            <w:tcBorders>
              <w:top w:val="nil"/>
            </w:tcBorders>
            <w:vAlign w:val="center"/>
          </w:tcPr>
          <w:p w14:paraId="72E776DB" w14:textId="77777777" w:rsidR="001510D4" w:rsidRPr="00163C08" w:rsidRDefault="001510D4" w:rsidP="00333B47">
            <w:pPr>
              <w:pStyle w:val="a0"/>
              <w:keepNext/>
              <w:ind w:left="66" w:right="66"/>
            </w:pPr>
          </w:p>
        </w:tc>
      </w:tr>
      <w:tr w:rsidR="001510D4" w:rsidRPr="00163C08" w14:paraId="034AD654" w14:textId="77777777" w:rsidTr="00DB7241">
        <w:trPr>
          <w:trHeight w:val="567"/>
          <w:jc w:val="center"/>
        </w:trPr>
        <w:tc>
          <w:tcPr>
            <w:tcW w:w="501" w:type="dxa"/>
            <w:vAlign w:val="center"/>
          </w:tcPr>
          <w:p w14:paraId="6AB1A8F7" w14:textId="77777777" w:rsidR="001510D4" w:rsidRPr="00163C08" w:rsidRDefault="001510D4" w:rsidP="00333B47">
            <w:pPr>
              <w:pStyle w:val="a0"/>
              <w:keepNext/>
              <w:ind w:left="66" w:right="66"/>
            </w:pPr>
          </w:p>
        </w:tc>
        <w:tc>
          <w:tcPr>
            <w:tcW w:w="1391" w:type="dxa"/>
            <w:vAlign w:val="center"/>
          </w:tcPr>
          <w:p w14:paraId="3CABFD79" w14:textId="77777777" w:rsidR="001510D4" w:rsidRPr="00163C08" w:rsidRDefault="001510D4" w:rsidP="00333B47">
            <w:pPr>
              <w:pStyle w:val="a0"/>
              <w:keepNext/>
              <w:ind w:left="66" w:right="66"/>
            </w:pPr>
          </w:p>
        </w:tc>
        <w:tc>
          <w:tcPr>
            <w:tcW w:w="1303" w:type="dxa"/>
            <w:vAlign w:val="center"/>
          </w:tcPr>
          <w:p w14:paraId="2D27DA75" w14:textId="77777777" w:rsidR="001510D4" w:rsidRPr="00163C08" w:rsidRDefault="001510D4" w:rsidP="00333B47">
            <w:pPr>
              <w:pStyle w:val="a0"/>
              <w:keepNext/>
              <w:ind w:left="66" w:right="66"/>
            </w:pPr>
          </w:p>
        </w:tc>
        <w:tc>
          <w:tcPr>
            <w:tcW w:w="759" w:type="dxa"/>
            <w:vAlign w:val="center"/>
          </w:tcPr>
          <w:p w14:paraId="6CF489A0" w14:textId="77777777" w:rsidR="001510D4" w:rsidRPr="00163C08" w:rsidRDefault="001510D4" w:rsidP="00333B47">
            <w:pPr>
              <w:pStyle w:val="a0"/>
              <w:keepNext/>
              <w:ind w:left="66" w:right="66"/>
            </w:pPr>
          </w:p>
        </w:tc>
        <w:tc>
          <w:tcPr>
            <w:tcW w:w="616" w:type="dxa"/>
            <w:vAlign w:val="center"/>
          </w:tcPr>
          <w:p w14:paraId="7C50B821" w14:textId="77777777" w:rsidR="001510D4" w:rsidRPr="00163C08" w:rsidRDefault="001510D4" w:rsidP="00333B47">
            <w:pPr>
              <w:pStyle w:val="a0"/>
              <w:keepNext/>
              <w:ind w:left="66" w:right="66"/>
            </w:pPr>
          </w:p>
        </w:tc>
        <w:tc>
          <w:tcPr>
            <w:tcW w:w="1227" w:type="dxa"/>
            <w:vAlign w:val="center"/>
          </w:tcPr>
          <w:p w14:paraId="3FB4D7AE" w14:textId="77777777" w:rsidR="001510D4" w:rsidRPr="00163C08" w:rsidRDefault="001510D4" w:rsidP="00333B47">
            <w:pPr>
              <w:pStyle w:val="a0"/>
              <w:keepNext/>
              <w:ind w:left="66" w:right="66"/>
            </w:pPr>
          </w:p>
        </w:tc>
        <w:tc>
          <w:tcPr>
            <w:tcW w:w="1183" w:type="dxa"/>
            <w:vAlign w:val="center"/>
          </w:tcPr>
          <w:p w14:paraId="17C2F446" w14:textId="77777777" w:rsidR="001510D4" w:rsidRPr="00163C08" w:rsidRDefault="001510D4" w:rsidP="00333B47">
            <w:pPr>
              <w:pStyle w:val="a0"/>
              <w:keepNext/>
              <w:ind w:left="66" w:right="66"/>
            </w:pPr>
          </w:p>
        </w:tc>
        <w:tc>
          <w:tcPr>
            <w:tcW w:w="1276" w:type="dxa"/>
            <w:vAlign w:val="center"/>
          </w:tcPr>
          <w:p w14:paraId="2D21CE8A" w14:textId="77777777" w:rsidR="001510D4" w:rsidRPr="00163C08" w:rsidRDefault="001510D4" w:rsidP="00333B47">
            <w:pPr>
              <w:pStyle w:val="a0"/>
              <w:keepNext/>
              <w:ind w:left="66" w:right="66"/>
            </w:pPr>
          </w:p>
        </w:tc>
        <w:tc>
          <w:tcPr>
            <w:tcW w:w="992" w:type="dxa"/>
            <w:vAlign w:val="center"/>
          </w:tcPr>
          <w:p w14:paraId="04FD44F3" w14:textId="77777777" w:rsidR="001510D4" w:rsidRPr="00163C08" w:rsidRDefault="001510D4" w:rsidP="00333B47">
            <w:pPr>
              <w:pStyle w:val="a0"/>
              <w:keepNext/>
              <w:ind w:left="66" w:right="66"/>
            </w:pPr>
          </w:p>
        </w:tc>
      </w:tr>
      <w:tr w:rsidR="001510D4" w:rsidRPr="00163C08" w14:paraId="1B5A6AF8" w14:textId="77777777" w:rsidTr="00DB7241">
        <w:trPr>
          <w:trHeight w:val="567"/>
          <w:jc w:val="center"/>
        </w:trPr>
        <w:tc>
          <w:tcPr>
            <w:tcW w:w="501" w:type="dxa"/>
            <w:vAlign w:val="center"/>
          </w:tcPr>
          <w:p w14:paraId="690D02E5" w14:textId="77777777" w:rsidR="001510D4" w:rsidRPr="00163C08" w:rsidRDefault="001510D4" w:rsidP="00333B47">
            <w:pPr>
              <w:jc w:val="center"/>
              <w:rPr>
                <w:sz w:val="24"/>
              </w:rPr>
            </w:pPr>
          </w:p>
        </w:tc>
        <w:tc>
          <w:tcPr>
            <w:tcW w:w="1391" w:type="dxa"/>
            <w:vAlign w:val="center"/>
          </w:tcPr>
          <w:p w14:paraId="3334F5BE" w14:textId="77777777" w:rsidR="001510D4" w:rsidRPr="00163C08" w:rsidRDefault="001510D4" w:rsidP="00333B47">
            <w:pPr>
              <w:jc w:val="center"/>
              <w:rPr>
                <w:sz w:val="24"/>
              </w:rPr>
            </w:pPr>
          </w:p>
        </w:tc>
        <w:tc>
          <w:tcPr>
            <w:tcW w:w="1303" w:type="dxa"/>
            <w:vAlign w:val="center"/>
          </w:tcPr>
          <w:p w14:paraId="11C44FBF" w14:textId="77777777" w:rsidR="001510D4" w:rsidRPr="00163C08" w:rsidRDefault="001510D4" w:rsidP="00333B47">
            <w:pPr>
              <w:jc w:val="center"/>
              <w:rPr>
                <w:sz w:val="24"/>
              </w:rPr>
            </w:pPr>
          </w:p>
        </w:tc>
        <w:tc>
          <w:tcPr>
            <w:tcW w:w="759" w:type="dxa"/>
            <w:vAlign w:val="center"/>
          </w:tcPr>
          <w:p w14:paraId="3333FE12" w14:textId="77777777" w:rsidR="001510D4" w:rsidRPr="00163C08" w:rsidRDefault="001510D4" w:rsidP="00333B47">
            <w:pPr>
              <w:jc w:val="center"/>
              <w:rPr>
                <w:sz w:val="24"/>
              </w:rPr>
            </w:pPr>
          </w:p>
        </w:tc>
        <w:tc>
          <w:tcPr>
            <w:tcW w:w="616" w:type="dxa"/>
            <w:vAlign w:val="center"/>
          </w:tcPr>
          <w:p w14:paraId="6CA6CE68" w14:textId="77777777" w:rsidR="001510D4" w:rsidRPr="00163C08" w:rsidRDefault="001510D4" w:rsidP="00333B47">
            <w:pPr>
              <w:jc w:val="center"/>
              <w:rPr>
                <w:sz w:val="24"/>
              </w:rPr>
            </w:pPr>
          </w:p>
        </w:tc>
        <w:tc>
          <w:tcPr>
            <w:tcW w:w="1227" w:type="dxa"/>
            <w:vAlign w:val="center"/>
          </w:tcPr>
          <w:p w14:paraId="56494BC3" w14:textId="77777777" w:rsidR="001510D4" w:rsidRPr="00163C08" w:rsidRDefault="001510D4" w:rsidP="00333B47">
            <w:pPr>
              <w:jc w:val="center"/>
              <w:rPr>
                <w:sz w:val="24"/>
              </w:rPr>
            </w:pPr>
          </w:p>
        </w:tc>
        <w:tc>
          <w:tcPr>
            <w:tcW w:w="1183" w:type="dxa"/>
            <w:vAlign w:val="center"/>
          </w:tcPr>
          <w:p w14:paraId="54EC6BE7" w14:textId="77777777" w:rsidR="001510D4" w:rsidRPr="00163C08" w:rsidRDefault="001510D4" w:rsidP="00333B47">
            <w:pPr>
              <w:jc w:val="center"/>
              <w:rPr>
                <w:sz w:val="24"/>
              </w:rPr>
            </w:pPr>
          </w:p>
        </w:tc>
        <w:tc>
          <w:tcPr>
            <w:tcW w:w="1276" w:type="dxa"/>
            <w:vAlign w:val="center"/>
          </w:tcPr>
          <w:p w14:paraId="0CF4649F" w14:textId="77777777" w:rsidR="001510D4" w:rsidRPr="00163C08" w:rsidRDefault="001510D4" w:rsidP="00333B47">
            <w:pPr>
              <w:jc w:val="center"/>
              <w:rPr>
                <w:sz w:val="24"/>
              </w:rPr>
            </w:pPr>
          </w:p>
        </w:tc>
        <w:tc>
          <w:tcPr>
            <w:tcW w:w="992" w:type="dxa"/>
            <w:vAlign w:val="center"/>
          </w:tcPr>
          <w:p w14:paraId="16C4EA3A" w14:textId="77777777" w:rsidR="001510D4" w:rsidRPr="00163C08" w:rsidRDefault="001510D4" w:rsidP="00333B47">
            <w:pPr>
              <w:jc w:val="center"/>
              <w:rPr>
                <w:sz w:val="24"/>
              </w:rPr>
            </w:pPr>
          </w:p>
        </w:tc>
      </w:tr>
    </w:tbl>
    <w:p w14:paraId="76C672E6" w14:textId="77777777" w:rsidR="001510D4" w:rsidRPr="00163C08" w:rsidRDefault="001510D4" w:rsidP="0020500D">
      <w:pPr>
        <w:spacing w:line="288" w:lineRule="auto"/>
        <w:rPr>
          <w:rFonts w:ascii="宋体" w:hAnsi="宋体" w:cs="宋体"/>
          <w:b/>
          <w:bCs/>
          <w:sz w:val="24"/>
          <w:szCs w:val="24"/>
        </w:rPr>
      </w:pPr>
    </w:p>
    <w:p w14:paraId="3632D459" w14:textId="77777777" w:rsidR="00DC3D90" w:rsidRPr="0020500D" w:rsidRDefault="00F258A4" w:rsidP="0020500D">
      <w:pPr>
        <w:spacing w:line="288" w:lineRule="auto"/>
        <w:rPr>
          <w:rFonts w:ascii="宋体" w:hAnsi="宋体" w:cs="宋体"/>
          <w:sz w:val="24"/>
          <w:szCs w:val="24"/>
        </w:rPr>
      </w:pPr>
      <w:r w:rsidRPr="00163C08">
        <w:rPr>
          <w:rFonts w:ascii="宋体" w:hAnsi="宋体" w:cs="宋体" w:hint="eastAsia"/>
          <w:b/>
          <w:bCs/>
          <w:sz w:val="24"/>
          <w:szCs w:val="24"/>
        </w:rPr>
        <w:t>下无正文</w:t>
      </w:r>
    </w:p>
    <w:sectPr w:rsidR="00DC3D90" w:rsidRPr="0020500D">
      <w:pgSz w:w="11906" w:h="16838"/>
      <w:pgMar w:top="1440" w:right="1803" w:bottom="1440" w:left="1803" w:header="851" w:footer="992" w:gutter="0"/>
      <w:cols w:space="720"/>
      <w:titlePg/>
      <w:docGrid w:type="linesAndChars" w:linePitch="319" w:charSpace="17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22531" w14:textId="77777777" w:rsidR="002F0EB9" w:rsidRDefault="002F0EB9" w:rsidP="00F258A4">
      <w:r>
        <w:separator/>
      </w:r>
    </w:p>
  </w:endnote>
  <w:endnote w:type="continuationSeparator" w:id="0">
    <w:p w14:paraId="33580227" w14:textId="77777777" w:rsidR="002F0EB9" w:rsidRDefault="002F0EB9" w:rsidP="00F25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D8CAD" w14:textId="06857C54" w:rsidR="00F258A4" w:rsidRDefault="00F258A4">
    <w:pPr>
      <w:pStyle w:val="a6"/>
      <w:jc w:val="center"/>
    </w:pPr>
    <w:r>
      <w:fldChar w:fldCharType="begin"/>
    </w:r>
    <w:r>
      <w:instrText xml:space="preserve"> PAGE   \* MERGEFORMAT </w:instrText>
    </w:r>
    <w:r>
      <w:fldChar w:fldCharType="separate"/>
    </w:r>
    <w:r w:rsidR="00FB0A6F" w:rsidRPr="00FB0A6F">
      <w:rPr>
        <w:noProof/>
        <w:lang w:val="zh-CN"/>
      </w:rPr>
      <w:t>24</w:t>
    </w:r>
    <w:r>
      <w:fldChar w:fldCharType="end"/>
    </w:r>
  </w:p>
  <w:p w14:paraId="66CA8DC8" w14:textId="77777777" w:rsidR="00F258A4" w:rsidRDefault="00F258A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CD191" w14:textId="7E846512" w:rsidR="00F258A4" w:rsidRDefault="00F258A4">
    <w:pPr>
      <w:pStyle w:val="a6"/>
      <w:jc w:val="center"/>
    </w:pPr>
    <w:r>
      <w:fldChar w:fldCharType="begin"/>
    </w:r>
    <w:r>
      <w:instrText xml:space="preserve"> PAGE   \* MERGEFORMAT </w:instrText>
    </w:r>
    <w:r>
      <w:fldChar w:fldCharType="separate"/>
    </w:r>
    <w:r w:rsidR="00FB0A6F" w:rsidRPr="00FB0A6F">
      <w:rPr>
        <w:noProof/>
        <w:lang w:val="zh-CN"/>
      </w:rPr>
      <w:t>19</w:t>
    </w:r>
    <w:r>
      <w:fldChar w:fldCharType="end"/>
    </w:r>
  </w:p>
  <w:p w14:paraId="66208077" w14:textId="77777777" w:rsidR="00F258A4" w:rsidRDefault="00F258A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3A332" w14:textId="77777777" w:rsidR="002F0EB9" w:rsidRDefault="002F0EB9" w:rsidP="00F258A4">
      <w:r>
        <w:separator/>
      </w:r>
    </w:p>
  </w:footnote>
  <w:footnote w:type="continuationSeparator" w:id="0">
    <w:p w14:paraId="5C07A5CA" w14:textId="77777777" w:rsidR="002F0EB9" w:rsidRDefault="002F0EB9" w:rsidP="00F25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B5EA0" w14:textId="77777777" w:rsidR="00F258A4" w:rsidRDefault="00F258A4">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61848"/>
    <w:multiLevelType w:val="singleLevel"/>
    <w:tmpl w:val="5A36184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CB2"/>
    <w:rsid w:val="00007399"/>
    <w:rsid w:val="00040ECB"/>
    <w:rsid w:val="00066701"/>
    <w:rsid w:val="00077C1E"/>
    <w:rsid w:val="000E13CF"/>
    <w:rsid w:val="00102DE7"/>
    <w:rsid w:val="00150E68"/>
    <w:rsid w:val="001510D4"/>
    <w:rsid w:val="00156729"/>
    <w:rsid w:val="00163C08"/>
    <w:rsid w:val="001772A2"/>
    <w:rsid w:val="001B3E81"/>
    <w:rsid w:val="001F71D9"/>
    <w:rsid w:val="0020500D"/>
    <w:rsid w:val="00244FF6"/>
    <w:rsid w:val="002C58DB"/>
    <w:rsid w:val="002D55F1"/>
    <w:rsid w:val="002D5645"/>
    <w:rsid w:val="002F0EB9"/>
    <w:rsid w:val="002F7AEF"/>
    <w:rsid w:val="00320A15"/>
    <w:rsid w:val="00330AC9"/>
    <w:rsid w:val="0035779A"/>
    <w:rsid w:val="003775A0"/>
    <w:rsid w:val="00385622"/>
    <w:rsid w:val="00395CB6"/>
    <w:rsid w:val="00397AB2"/>
    <w:rsid w:val="003A133D"/>
    <w:rsid w:val="003A3F35"/>
    <w:rsid w:val="004554A7"/>
    <w:rsid w:val="00482F46"/>
    <w:rsid w:val="00496DA5"/>
    <w:rsid w:val="004F6C53"/>
    <w:rsid w:val="00574A6D"/>
    <w:rsid w:val="00590081"/>
    <w:rsid w:val="005D0666"/>
    <w:rsid w:val="005E1DA9"/>
    <w:rsid w:val="005F025B"/>
    <w:rsid w:val="0062027F"/>
    <w:rsid w:val="00635976"/>
    <w:rsid w:val="006661C2"/>
    <w:rsid w:val="006F4F1D"/>
    <w:rsid w:val="007269F6"/>
    <w:rsid w:val="00756524"/>
    <w:rsid w:val="00771F41"/>
    <w:rsid w:val="00774CB2"/>
    <w:rsid w:val="007E297E"/>
    <w:rsid w:val="00880E93"/>
    <w:rsid w:val="008A7770"/>
    <w:rsid w:val="00940018"/>
    <w:rsid w:val="009A6850"/>
    <w:rsid w:val="009D6F9F"/>
    <w:rsid w:val="009F6EBC"/>
    <w:rsid w:val="00A90790"/>
    <w:rsid w:val="00AB4173"/>
    <w:rsid w:val="00AC1F2E"/>
    <w:rsid w:val="00AD217B"/>
    <w:rsid w:val="00B33699"/>
    <w:rsid w:val="00B3681A"/>
    <w:rsid w:val="00B53CA8"/>
    <w:rsid w:val="00B83E69"/>
    <w:rsid w:val="00BA7188"/>
    <w:rsid w:val="00C12B70"/>
    <w:rsid w:val="00C57407"/>
    <w:rsid w:val="00C749D8"/>
    <w:rsid w:val="00C74A54"/>
    <w:rsid w:val="00D31C76"/>
    <w:rsid w:val="00D50FE4"/>
    <w:rsid w:val="00D5306B"/>
    <w:rsid w:val="00DA373A"/>
    <w:rsid w:val="00DB7241"/>
    <w:rsid w:val="00DC3D90"/>
    <w:rsid w:val="00DD4FF7"/>
    <w:rsid w:val="00DF653B"/>
    <w:rsid w:val="00E8399B"/>
    <w:rsid w:val="00EB0986"/>
    <w:rsid w:val="00EC32A6"/>
    <w:rsid w:val="00ED13A5"/>
    <w:rsid w:val="00ED5A33"/>
    <w:rsid w:val="00F112EE"/>
    <w:rsid w:val="00F258A4"/>
    <w:rsid w:val="00F30D72"/>
    <w:rsid w:val="00F769A7"/>
    <w:rsid w:val="00FB0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B9AFF"/>
  <w15:chartTrackingRefBased/>
  <w15:docId w15:val="{067CE8D0-7DA9-4013-B97F-44D6EED3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F258A4"/>
    <w:pPr>
      <w:widowControl w:val="0"/>
      <w:jc w:val="both"/>
    </w:pPr>
    <w:rPr>
      <w:rFonts w:ascii="Times New Roman" w:eastAsia="宋体" w:hAnsi="Times New Roman" w:cs="Calibri"/>
      <w:szCs w:val="21"/>
    </w:rPr>
  </w:style>
  <w:style w:type="paragraph" w:styleId="4">
    <w:name w:val="heading 4"/>
    <w:basedOn w:val="a"/>
    <w:next w:val="a"/>
    <w:link w:val="40"/>
    <w:qFormat/>
    <w:rsid w:val="00F258A4"/>
    <w:pPr>
      <w:keepNext/>
      <w:keepLines/>
      <w:spacing w:before="280" w:after="290" w:line="372" w:lineRule="auto"/>
      <w:outlineLvl w:val="3"/>
    </w:pPr>
    <w:rPr>
      <w:rFonts w:ascii="Cambria" w:hAnsi="Cambria"/>
      <w:b/>
      <w:bCs/>
      <w:sz w:val="28"/>
      <w:szCs w:val="28"/>
    </w:rPr>
  </w:style>
  <w:style w:type="paragraph" w:styleId="5">
    <w:name w:val="heading 5"/>
    <w:basedOn w:val="a"/>
    <w:next w:val="a"/>
    <w:link w:val="50"/>
    <w:qFormat/>
    <w:rsid w:val="00F258A4"/>
    <w:pPr>
      <w:keepNext/>
      <w:keepLines/>
      <w:spacing w:before="280" w:after="290" w:line="372"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qFormat/>
    <w:rsid w:val="00F258A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qFormat/>
    <w:rsid w:val="00F258A4"/>
    <w:rPr>
      <w:sz w:val="18"/>
      <w:szCs w:val="18"/>
    </w:rPr>
  </w:style>
  <w:style w:type="paragraph" w:styleId="a6">
    <w:name w:val="footer"/>
    <w:basedOn w:val="a"/>
    <w:link w:val="a7"/>
    <w:uiPriority w:val="99"/>
    <w:unhideWhenUsed/>
    <w:qFormat/>
    <w:rsid w:val="00F258A4"/>
    <w:pPr>
      <w:tabs>
        <w:tab w:val="center" w:pos="4153"/>
        <w:tab w:val="right" w:pos="8306"/>
      </w:tabs>
      <w:snapToGrid w:val="0"/>
      <w:jc w:val="left"/>
    </w:pPr>
    <w:rPr>
      <w:sz w:val="18"/>
      <w:szCs w:val="18"/>
    </w:rPr>
  </w:style>
  <w:style w:type="character" w:customStyle="1" w:styleId="a7">
    <w:name w:val="页脚 字符"/>
    <w:basedOn w:val="a1"/>
    <w:link w:val="a6"/>
    <w:uiPriority w:val="99"/>
    <w:qFormat/>
    <w:rsid w:val="00F258A4"/>
    <w:rPr>
      <w:sz w:val="18"/>
      <w:szCs w:val="18"/>
    </w:rPr>
  </w:style>
  <w:style w:type="character" w:customStyle="1" w:styleId="40">
    <w:name w:val="标题 4 字符"/>
    <w:basedOn w:val="a1"/>
    <w:link w:val="4"/>
    <w:rsid w:val="00F258A4"/>
    <w:rPr>
      <w:rFonts w:ascii="Cambria" w:eastAsia="宋体" w:hAnsi="Cambria" w:cs="Calibri"/>
      <w:b/>
      <w:bCs/>
      <w:sz w:val="28"/>
      <w:szCs w:val="28"/>
    </w:rPr>
  </w:style>
  <w:style w:type="character" w:customStyle="1" w:styleId="50">
    <w:name w:val="标题 5 字符"/>
    <w:basedOn w:val="a1"/>
    <w:link w:val="5"/>
    <w:rsid w:val="00F258A4"/>
    <w:rPr>
      <w:rFonts w:ascii="Times New Roman" w:eastAsia="宋体" w:hAnsi="Times New Roman" w:cs="Calibri"/>
      <w:b/>
      <w:bCs/>
      <w:sz w:val="28"/>
      <w:szCs w:val="28"/>
    </w:rPr>
  </w:style>
  <w:style w:type="paragraph" w:styleId="a0">
    <w:name w:val="Body Text"/>
    <w:basedOn w:val="a"/>
    <w:next w:val="a8"/>
    <w:link w:val="a9"/>
    <w:uiPriority w:val="99"/>
    <w:qFormat/>
    <w:rsid w:val="00F258A4"/>
    <w:pPr>
      <w:adjustRightInd w:val="0"/>
      <w:spacing w:after="60" w:line="360" w:lineRule="atLeast"/>
      <w:ind w:leftChars="30" w:left="72" w:rightChars="30" w:right="30"/>
      <w:jc w:val="center"/>
      <w:textAlignment w:val="baseline"/>
    </w:pPr>
    <w:rPr>
      <w:rFonts w:cs="Times New Roman"/>
      <w:kern w:val="0"/>
    </w:rPr>
  </w:style>
  <w:style w:type="character" w:customStyle="1" w:styleId="a9">
    <w:name w:val="正文文本 字符"/>
    <w:basedOn w:val="a1"/>
    <w:link w:val="a0"/>
    <w:uiPriority w:val="99"/>
    <w:qFormat/>
    <w:rsid w:val="00F258A4"/>
    <w:rPr>
      <w:rFonts w:ascii="Times New Roman" w:eastAsia="宋体" w:hAnsi="Times New Roman" w:cs="Times New Roman"/>
      <w:kern w:val="0"/>
      <w:szCs w:val="21"/>
    </w:rPr>
  </w:style>
  <w:style w:type="paragraph" w:styleId="a8">
    <w:name w:val="Subtitle"/>
    <w:basedOn w:val="a"/>
    <w:next w:val="a"/>
    <w:link w:val="aa"/>
    <w:qFormat/>
    <w:rsid w:val="00F258A4"/>
    <w:pPr>
      <w:adjustRightInd w:val="0"/>
      <w:snapToGrid w:val="0"/>
      <w:spacing w:line="360" w:lineRule="auto"/>
      <w:jc w:val="left"/>
      <w:outlineLvl w:val="1"/>
    </w:pPr>
    <w:rPr>
      <w:rFonts w:ascii="Cambria" w:hAnsi="Cambria"/>
      <w:b/>
      <w:bCs/>
      <w:kern w:val="28"/>
      <w:szCs w:val="32"/>
    </w:rPr>
  </w:style>
  <w:style w:type="character" w:customStyle="1" w:styleId="aa">
    <w:name w:val="副标题 字符"/>
    <w:basedOn w:val="a1"/>
    <w:link w:val="a8"/>
    <w:rsid w:val="00F258A4"/>
    <w:rPr>
      <w:rFonts w:ascii="Cambria" w:eastAsia="宋体" w:hAnsi="Cambria" w:cs="Calibri"/>
      <w:b/>
      <w:bCs/>
      <w:kern w:val="28"/>
      <w:szCs w:val="32"/>
    </w:rPr>
  </w:style>
  <w:style w:type="paragraph" w:styleId="ab">
    <w:name w:val="annotation text"/>
    <w:basedOn w:val="a"/>
    <w:link w:val="ac"/>
    <w:uiPriority w:val="99"/>
    <w:unhideWhenUsed/>
    <w:rsid w:val="00F258A4"/>
    <w:pPr>
      <w:jc w:val="left"/>
    </w:pPr>
  </w:style>
  <w:style w:type="character" w:customStyle="1" w:styleId="ac">
    <w:name w:val="批注文字 字符"/>
    <w:basedOn w:val="a1"/>
    <w:link w:val="ab"/>
    <w:uiPriority w:val="99"/>
    <w:rsid w:val="00F258A4"/>
    <w:rPr>
      <w:rFonts w:ascii="Times New Roman" w:eastAsia="宋体" w:hAnsi="Times New Roman" w:cs="Calibri"/>
      <w:szCs w:val="21"/>
    </w:rPr>
  </w:style>
  <w:style w:type="paragraph" w:styleId="ad">
    <w:name w:val="Body Text Indent"/>
    <w:basedOn w:val="a"/>
    <w:link w:val="ae"/>
    <w:uiPriority w:val="99"/>
    <w:unhideWhenUsed/>
    <w:qFormat/>
    <w:rsid w:val="00F258A4"/>
    <w:pPr>
      <w:spacing w:after="120"/>
      <w:ind w:leftChars="200" w:left="420"/>
    </w:pPr>
    <w:rPr>
      <w:rFonts w:cs="Times New Roman"/>
    </w:rPr>
  </w:style>
  <w:style w:type="character" w:customStyle="1" w:styleId="ae">
    <w:name w:val="正文文本缩进 字符"/>
    <w:basedOn w:val="a1"/>
    <w:link w:val="ad"/>
    <w:uiPriority w:val="99"/>
    <w:qFormat/>
    <w:rsid w:val="00F258A4"/>
    <w:rPr>
      <w:rFonts w:ascii="Times New Roman" w:eastAsia="宋体" w:hAnsi="Times New Roman" w:cs="Times New Roman"/>
      <w:szCs w:val="21"/>
    </w:rPr>
  </w:style>
  <w:style w:type="paragraph" w:styleId="af">
    <w:name w:val="Balloon Text"/>
    <w:basedOn w:val="a"/>
    <w:link w:val="af0"/>
    <w:uiPriority w:val="99"/>
    <w:semiHidden/>
    <w:qFormat/>
    <w:rsid w:val="00F258A4"/>
    <w:rPr>
      <w:rFonts w:cs="Times New Roman"/>
      <w:kern w:val="0"/>
      <w:sz w:val="18"/>
      <w:szCs w:val="18"/>
    </w:rPr>
  </w:style>
  <w:style w:type="character" w:customStyle="1" w:styleId="af0">
    <w:name w:val="批注框文本 字符"/>
    <w:basedOn w:val="a1"/>
    <w:link w:val="af"/>
    <w:uiPriority w:val="99"/>
    <w:semiHidden/>
    <w:qFormat/>
    <w:rsid w:val="00F258A4"/>
    <w:rPr>
      <w:rFonts w:ascii="Times New Roman" w:eastAsia="宋体" w:hAnsi="Times New Roman" w:cs="Times New Roman"/>
      <w:kern w:val="0"/>
      <w:sz w:val="18"/>
      <w:szCs w:val="18"/>
    </w:rPr>
  </w:style>
  <w:style w:type="paragraph" w:styleId="af1">
    <w:name w:val="Normal (Web)"/>
    <w:basedOn w:val="a"/>
    <w:uiPriority w:val="99"/>
    <w:qFormat/>
    <w:rsid w:val="00F258A4"/>
    <w:pPr>
      <w:widowControl/>
      <w:spacing w:before="100" w:beforeAutospacing="1" w:after="100" w:afterAutospacing="1"/>
      <w:jc w:val="left"/>
    </w:pPr>
    <w:rPr>
      <w:rFonts w:ascii="宋体" w:hAnsi="宋体" w:cs="宋体"/>
      <w:kern w:val="0"/>
      <w:sz w:val="24"/>
      <w:szCs w:val="24"/>
    </w:rPr>
  </w:style>
  <w:style w:type="paragraph" w:styleId="2">
    <w:name w:val="Body Text First Indent 2"/>
    <w:basedOn w:val="ad"/>
    <w:link w:val="20"/>
    <w:qFormat/>
    <w:rsid w:val="00F258A4"/>
    <w:pPr>
      <w:snapToGrid w:val="0"/>
      <w:ind w:firstLineChars="200" w:firstLine="420"/>
    </w:pPr>
    <w:rPr>
      <w:rFonts w:ascii="Tahoma" w:hAnsi="Tahoma"/>
      <w:szCs w:val="24"/>
    </w:rPr>
  </w:style>
  <w:style w:type="character" w:customStyle="1" w:styleId="20">
    <w:name w:val="正文文本首行缩进 2 字符"/>
    <w:basedOn w:val="ae"/>
    <w:link w:val="2"/>
    <w:rsid w:val="00F258A4"/>
    <w:rPr>
      <w:rFonts w:ascii="Tahoma" w:eastAsia="宋体" w:hAnsi="Tahoma" w:cs="Times New Roman"/>
      <w:szCs w:val="24"/>
    </w:rPr>
  </w:style>
  <w:style w:type="table" w:styleId="af2">
    <w:name w:val="Table Grid"/>
    <w:basedOn w:val="a2"/>
    <w:uiPriority w:val="99"/>
    <w:qFormat/>
    <w:rsid w:val="00F258A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正文文本 Char1"/>
    <w:basedOn w:val="a1"/>
    <w:uiPriority w:val="99"/>
    <w:semiHidden/>
    <w:qFormat/>
    <w:rsid w:val="00F258A4"/>
  </w:style>
  <w:style w:type="character" w:customStyle="1" w:styleId="span82">
    <w:name w:val="span82"/>
    <w:basedOn w:val="a1"/>
    <w:qFormat/>
    <w:rsid w:val="00F258A4"/>
  </w:style>
  <w:style w:type="character" w:customStyle="1" w:styleId="Char">
    <w:name w:val="招标文件正文 Char"/>
    <w:link w:val="af3"/>
    <w:uiPriority w:val="99"/>
    <w:qFormat/>
    <w:locked/>
    <w:rsid w:val="00F258A4"/>
    <w:rPr>
      <w:rFonts w:ascii="Times New Roman" w:hAnsi="Times New Roman" w:cs="Times New Roman"/>
      <w:sz w:val="32"/>
      <w:szCs w:val="32"/>
    </w:rPr>
  </w:style>
  <w:style w:type="paragraph" w:customStyle="1" w:styleId="af3">
    <w:name w:val="招标文件正文"/>
    <w:basedOn w:val="a"/>
    <w:link w:val="Char"/>
    <w:uiPriority w:val="99"/>
    <w:qFormat/>
    <w:rsid w:val="00F258A4"/>
    <w:pPr>
      <w:spacing w:line="300" w:lineRule="auto"/>
      <w:ind w:firstLineChars="200" w:firstLine="200"/>
      <w:jc w:val="left"/>
    </w:pPr>
    <w:rPr>
      <w:rFonts w:eastAsiaTheme="minorEastAsia" w:cs="Times New Roman"/>
      <w:sz w:val="32"/>
      <w:szCs w:val="32"/>
    </w:rPr>
  </w:style>
  <w:style w:type="character" w:customStyle="1" w:styleId="1">
    <w:name w:val="不明显强调1"/>
    <w:uiPriority w:val="99"/>
    <w:qFormat/>
    <w:rsid w:val="00F258A4"/>
    <w:rPr>
      <w:i/>
      <w:iCs/>
      <w:color w:val="808080"/>
    </w:rPr>
  </w:style>
  <w:style w:type="character" w:customStyle="1" w:styleId="BodyTextChar">
    <w:name w:val="Body Text Char"/>
    <w:uiPriority w:val="99"/>
    <w:qFormat/>
    <w:locked/>
    <w:rsid w:val="00F258A4"/>
    <w:rPr>
      <w:rFonts w:ascii="Times New Roman" w:hAnsi="Times New Roman" w:cs="Times New Roman"/>
    </w:rPr>
  </w:style>
  <w:style w:type="paragraph" w:customStyle="1" w:styleId="p0">
    <w:name w:val="p0"/>
    <w:basedOn w:val="a"/>
    <w:uiPriority w:val="99"/>
    <w:qFormat/>
    <w:rsid w:val="00F258A4"/>
    <w:pPr>
      <w:widowControl/>
    </w:pPr>
    <w:rPr>
      <w:rFonts w:cs="Times New Roman"/>
      <w:kern w:val="0"/>
    </w:rPr>
  </w:style>
  <w:style w:type="paragraph" w:customStyle="1" w:styleId="Default">
    <w:name w:val="Default"/>
    <w:uiPriority w:val="99"/>
    <w:qFormat/>
    <w:rsid w:val="00F258A4"/>
    <w:pPr>
      <w:widowControl w:val="0"/>
      <w:autoSpaceDE w:val="0"/>
      <w:autoSpaceDN w:val="0"/>
      <w:adjustRightInd w:val="0"/>
    </w:pPr>
    <w:rPr>
      <w:rFonts w:ascii="宋体" w:eastAsia="宋体" w:hAnsi="Times New Roman" w:cs="宋体"/>
      <w:color w:val="000000"/>
      <w:kern w:val="0"/>
      <w:sz w:val="24"/>
      <w:szCs w:val="24"/>
    </w:rPr>
  </w:style>
  <w:style w:type="paragraph" w:customStyle="1" w:styleId="10">
    <w:name w:val="列出段落1"/>
    <w:basedOn w:val="a"/>
    <w:uiPriority w:val="99"/>
    <w:qFormat/>
    <w:rsid w:val="00F258A4"/>
    <w:pPr>
      <w:ind w:firstLineChars="200" w:firstLine="420"/>
    </w:pPr>
  </w:style>
  <w:style w:type="character" w:styleId="af4">
    <w:name w:val="annotation reference"/>
    <w:basedOn w:val="a1"/>
    <w:uiPriority w:val="99"/>
    <w:semiHidden/>
    <w:unhideWhenUsed/>
    <w:rsid w:val="001B3E81"/>
    <w:rPr>
      <w:sz w:val="21"/>
      <w:szCs w:val="21"/>
    </w:rPr>
  </w:style>
  <w:style w:type="paragraph" w:styleId="af5">
    <w:name w:val="annotation subject"/>
    <w:basedOn w:val="ab"/>
    <w:next w:val="ab"/>
    <w:link w:val="af6"/>
    <w:uiPriority w:val="99"/>
    <w:semiHidden/>
    <w:unhideWhenUsed/>
    <w:rsid w:val="001B3E81"/>
    <w:rPr>
      <w:b/>
      <w:bCs/>
    </w:rPr>
  </w:style>
  <w:style w:type="character" w:customStyle="1" w:styleId="af6">
    <w:name w:val="批注主题 字符"/>
    <w:basedOn w:val="ac"/>
    <w:link w:val="af5"/>
    <w:uiPriority w:val="99"/>
    <w:semiHidden/>
    <w:rsid w:val="001B3E81"/>
    <w:rPr>
      <w:rFonts w:ascii="Times New Roman" w:eastAsia="宋体" w:hAnsi="Times New Roman" w:cs="Calibri"/>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25</Pages>
  <Words>2794</Words>
  <Characters>15929</Characters>
  <Application>Microsoft Office Word</Application>
  <DocSecurity>0</DocSecurity>
  <Lines>132</Lines>
  <Paragraphs>37</Paragraphs>
  <ScaleCrop>false</ScaleCrop>
  <Company/>
  <LinksUpToDate>false</LinksUpToDate>
  <CharactersWithSpaces>18686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lhs</dc:creator>
  <cp:keywords/>
  <dc:description/>
  <cp:lastModifiedBy>hjk</cp:lastModifiedBy>
  <cp:revision>70</cp:revision>
  <dcterms:created xsi:type="dcterms:W3CDTF">2024-05-26T08:51:00Z</dcterms:created>
  <dcterms:modified xsi:type="dcterms:W3CDTF">2025-02-21T01:53:00Z</dcterms:modified>
</cp:coreProperties>
</file>